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7aeb" w14:textId="fe87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2014 жылғы 27 наурыздағы 26 сессиясының № 242 "Нұра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2018 жылғы 30 қарашадағы № 295 шешімі. Қарағанды облысының Әділет департаментінде 2018 жылғы 12 желтоқсанда № 5053 болып тіркелді. Күші жойылды - Қарағанды облысы Нұра аудандық мәслихатының 2024 жылғы 29 наурыздағы № 82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аудандық мәслихатының 29.03.2024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2014 жылғы 27 наурыздағы 26 сессиясының № 242 "Нұра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2614 болып тіркелген, 2014 жылғы 1 мамырдағы "Нұра" № 18 (5355) газетінде, "Әділет" ақпараттық-құқықтық жүйесінде 2014 жылғы 05 мамырда жарияланған), келесі толықтырулар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Нұра ауданының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1-1) тармақшамен толықтырылсын: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1 желтоқсан – Қазақстан Республикасының Тұңғыш Президенті күні;";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9) тармақшамен толықтырылсын: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90 жасқа келген және асқан тұлғалар.".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 ресми жарияланған күнінен бастап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