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aab" w14:textId="ccba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Ынталы ауылдық округі Ынталы ауылындағы Бейбітшілік және Нұра көшелері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Ынталы ауылдық округінің әкімінің 2018 жылғы 18 мамырдағы № 01 шешімі. Қарағанды облысының Әділет департаментінде 2018 жылғы 24 мамырда № 4770 болып тіркелді. Күші жойылды - Қарағанды облысы Қарқаралы ауданы Ынталы ауылдық округінің әкімінің 2019 жылғы 4 қаңтардағы № 01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Ынталы ауылдық округінің әкімінің 04.01.2019 № 01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 Ынталы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Ынталы ауылдық округінің Ынталы ауылындағы Бейбітшілік және Нұра көшелері аумағында ірі қара малдары арасынан бруцеллез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Ынталы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18 мамыр.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