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fad8" w14:textId="155f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Қырғыз ауылдық округінің әкімінің 2018 жылғы 5 желтоқсандағы № 03 шешімі. Қарағанды облысының Әділет департаментінде 2018 жылғы 11 желтоқсанда № 5047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Қырғыз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бойынша кешенді ветеринариялық-санитарлық іс-шараларды жүргізуіне байланысты, Қырғыз ауылдық округі Бүркітті ауылының Ардагер көшесінің және Борлыбұлақ елді мекенінің Борлыбұлақ көшесінің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Қырғыз ауылдық округі әкімінің 2018 жылғы 05 қыркүйектегі № 02 "Қырғыз ауылдық округі Бүркітті ауылының Ардагер көшесінің және Борлыбұлақ елді мекенінің Борлыбұлақ көшесінің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4935 болып тіркелген, 2018 жылғы 15 қыркүйектегі № 37 (11681) "Қарқаралы" газетінде, Қазақстан Республикасы нормативтік құқықтық актілерінің эталондық бақылау банкісінде 2018 жылы 18 қыркүйекте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Б.С. Капашов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Е.Қ. 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желтоқсан 2018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