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3eca" w14:textId="5c23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ауылдық округі Айнабұлақ ауылының Тәттімбет, Мөшеке Би көшелеріне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Абай ауылдық округінің әкімінің 2018 жылғы 4 қыркүйектегі № 01 шешімі. Қарағанды облысының Әділет департаментінде 2018 жылғы 7 қыркүйекте № 4933 болып тіркелді. Күші жойылды - Қарағанды облысы Қарқаралы ауданы Абай ауылдық округінің әкімінің 2019 жылғы 13 ақпандағы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Абай ауылдық округінің әкімінің 13.02.2019 № 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 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Қарқаралы ауданының Абай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округінің Айнабұлақ ауылының Тәттімбет, Мөшеке Би көшелеріне ірі қара малдары арасынан бруцеллез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"04" қыркүйек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