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8a32" w14:textId="8028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бойынша пайдаланылмайтын ауылшаруашылығы мақсатындағы жерлерге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2018 жылғы 21 маусымдағы XXIX сессиясының № VI-29/263 шешімі. Қарағанды облысының Әділет департаментінде 2018 жылғы 11 шілдеде № 4860 болып тіркелді. Күші жойылды - Қарағанды облысы Қарқаралы аудандық мәслихатының 2022 жылғы 24 ақпандағы № VII-15/122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аудандық мәслихатының 24.02.2022 № VII-15/122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Қарқаралы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Қарқаралы ауданы бойынша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 01.01.2020 дейін қолданыста болды - Қарағанды облысы Қарқаралы аудандық мәслихатының 21.06.2018 № VI-29/263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2-тармағы 2020 жылғы 1 қаңтарға дейін қолданылады.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Қарағанды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Қарқаралы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21 маусым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"Қарқаралы ауданының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қатынастары, сәулет және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21 маусым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