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a9a6" w14:textId="4d3a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ауылдық елді мекендерінде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алуға әлеуметтік көмек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2018 жылғы 17 мамырдағы XXVIII сессиясының № VI-28/251 шешімі. Қарағанды облысының Әділет департаментінде 2018 жылғы 28 мамырда № 4785 болып тіркелді. Күші жойылды - Қарағанды облысы Қарқаралы аудандық мәслихатының 2020 жылғы 18 маусымдағы № VI-57/487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18.06.2020 № VI-57/487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8 шiлдедегi "</w:t>
      </w:r>
      <w:r>
        <w:rPr>
          <w:rFonts w:ascii="Times New Roman"/>
          <w:b w:val="false"/>
          <w:i w:val="false"/>
          <w:color w:val="000000"/>
          <w:sz w:val="28"/>
        </w:rPr>
        <w:t>Агроөнеркәсiптiк кешендi және ауылдық аумақтарды дамытуды мемлекеттiк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Қарқаралы аудандық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ауданының ауылдық елді мекендерінде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жылына 3 айлық есептік көрсеткіш мөлшерінде әлеуметтік көмек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