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6dd1" w14:textId="3f56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30 қаңтардағы XXIII сессиясының № VI-23/201 шешімі. Қарағанды облысының Әділет департаментінде 2018 жылғы 13 ақпанда № 4612 болып тіркелді. Күші жойылды - Қарағанды облысы Қарқаралы аудандық мәслихатының 2022 жылғы 24 ақпандағы № VII-15/123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24.02.2022 № VII-15/123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VI-23/201 шешімімен 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Қарқаралы ауданының жергiлiктi атқарушы органы (бұдан әрі – жергiлiктi атқарушы орган) жүзеге асырады.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жергілікті атқарушы орган тұрғын үй - 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