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8ab" w14:textId="d93d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2018 жылғы 30 қаңтардағы № 38 қаулысы. Қарағанды облысының Әділет департаментінде 2018 жылғы 12 ақпанда № 4610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ұйымдастырушылық-құқықтық нысанына және меншік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қаласының Мәди Бәпиұлы атындағы № 44 жалпы орта білім беретін мектебінің базасындағы тірек мектебі (ресурстық орталық)"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