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533" w14:textId="eb40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23 тамыздағы XXXII сессиясының № 32/229 шешімі. Қарағанды облысының Әділет департаментінде 2018 жылғы 7 қыркүйекте № 4927 болып тіркелді. Күші жойылды - Қарағанды облысы Жаңаарқа аудандық мәслихатының 2022 жылғы 30 наурыздағы № 20/135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30.03.2022 № 20/135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негізінде,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01.01.2020 дейін қолданыста болды - Қарағанды облысы Жаңаарқа аудандық мәслихатының 23.08.2018 № 32/229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Жаңаарқа аудандық мәслихатының XLVII сессиясының 2015 жылғы 20 қарашадағы № 47/326 "Жаңаарқа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3559 болып тіркелген, "Әділет" ақпараттық-құқықтық жүйесінде 2015 жылғы 31 желтоқсанда, 2015 жылғы 26 желтоқсандағы № 62 (9712) "Жаңаарқа" газетінде жарияланған) күші жойылды деп танылсын.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2-тармағы 2020 жылғы 1 қаңтарға дейін қолданылады.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XX.ХІІ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Ауданд.ық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