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fa5e" w14:textId="d2af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ауданындағы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2018 жылғы 29 наурыздағы 22 сессиясының № 9 шешімі. Қарағанды облысының Әділет департаментінде 2018 жылғы 17 сәуірде № 4706 болып тіркелді. Күші жойылды - Қарағанды облысы Бұқар жырау аудандық мәслихатының 2022 жылғы 31 наурыздағы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31.03.2022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"Қазақстан Республикасының Экологиялық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аудандық мәслихаты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Бұқар жырау ауданындағы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шешімімен бекітілген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ауданындағы сот шешімімен коммуналдық меншікке түскен болып танылған иесіз қалдықтарды басқару қағидалары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Иесiз қалдықтарды басқаруды ауданның жергiлiктi атқарушы органы (бұдан әрi - жергiлiктi атқарушы орган) жүзеге асырады.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кәдеге жарату жөніндегі жұмыстарды ұйымдастыруды аудандық әкімдіктің уәкілеттік берген атқарушы органы коммуналдық меншікті басқару және тиісті жергілікті бюджеттен қаржыландырылатын функцияға сай жүзеге асырады.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жергілікті бюджет қаражаты есебінен жүзеге асырады.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жүргізіледі.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Коммуналдық меншiкке түскен қалдықтармен жұмыс iстеу процесінде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