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a6695" w14:textId="49a6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аудандық мәслихатының 2017 жылғы 21 желтоқсандағы 18 сессиясының "2018-2020 жылдарға арналған аудандық бюджет туралы" № 164 шешіміне өзгерістер енгізу туралы</w:t>
      </w:r>
    </w:p>
    <w:p>
      <w:pPr>
        <w:spacing w:after="0"/>
        <w:ind w:left="0"/>
        <w:jc w:val="both"/>
      </w:pPr>
      <w:r>
        <w:rPr>
          <w:rFonts w:ascii="Times New Roman"/>
          <w:b w:val="false"/>
          <w:i w:val="false"/>
          <w:color w:val="000000"/>
          <w:sz w:val="28"/>
        </w:rPr>
        <w:t>Қарағанды облысы Ақтоғай аудандық мәслихатының 2018 жылғы 26 қарашадағы № 250 шешімі. Қарағанды облысының Әділет департаментінде 2018 жылғы 10 желтоқсанда № 5045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ШЕШІМ </w:t>
      </w:r>
      <w:r>
        <w:rPr>
          <w:rFonts w:ascii="Times New Roman"/>
          <w:b/>
          <w:i w:val="false"/>
          <w:color w:val="000000"/>
          <w:sz w:val="28"/>
        </w:rPr>
        <w:t>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Ақтоғай аудандық мәслихатының 2017 жылғы 21 желтоқсандағы 18 сессиясының "2018-2020 жылдарға арналған аудандық бюджет туралы" № 164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Тізіліміне № 4514 болып тіркелген, 2018 жылғы 11 қаңтардағы "Тоқырауын тынысы" № 1-2 (7632) газетінде, Қазақстан Республикасының нормативтік құқықтық актілерінің эталондық бақылау банкінде электрондық түрде 2018 жылы 08 қаңтарда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мазмұндалсын:</w:t>
      </w:r>
    </w:p>
    <w:bookmarkStart w:name="z7"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5436786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1479312 мың теңге;</w:t>
      </w:r>
    </w:p>
    <w:bookmarkEnd w:id="4"/>
    <w:bookmarkStart w:name="z10" w:id="5"/>
    <w:p>
      <w:pPr>
        <w:spacing w:after="0"/>
        <w:ind w:left="0"/>
        <w:jc w:val="both"/>
      </w:pPr>
      <w:r>
        <w:rPr>
          <w:rFonts w:ascii="Times New Roman"/>
          <w:b w:val="false"/>
          <w:i w:val="false"/>
          <w:color w:val="000000"/>
          <w:sz w:val="28"/>
        </w:rPr>
        <w:t>
      салықтық емес түсімдер – 14563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5313 мың теңге;</w:t>
      </w:r>
    </w:p>
    <w:bookmarkEnd w:id="6"/>
    <w:bookmarkStart w:name="z12" w:id="7"/>
    <w:p>
      <w:pPr>
        <w:spacing w:after="0"/>
        <w:ind w:left="0"/>
        <w:jc w:val="both"/>
      </w:pPr>
      <w:r>
        <w:rPr>
          <w:rFonts w:ascii="Times New Roman"/>
          <w:b w:val="false"/>
          <w:i w:val="false"/>
          <w:color w:val="000000"/>
          <w:sz w:val="28"/>
        </w:rPr>
        <w:t>
      трансферттер түсімі – 3937598 мың теңге;</w:t>
      </w:r>
    </w:p>
    <w:bookmarkEnd w:id="7"/>
    <w:bookmarkStart w:name="z13" w:id="8"/>
    <w:p>
      <w:pPr>
        <w:spacing w:after="0"/>
        <w:ind w:left="0"/>
        <w:jc w:val="both"/>
      </w:pPr>
      <w:r>
        <w:rPr>
          <w:rFonts w:ascii="Times New Roman"/>
          <w:b w:val="false"/>
          <w:i w:val="false"/>
          <w:color w:val="000000"/>
          <w:sz w:val="28"/>
        </w:rPr>
        <w:t>
      2) шығындар – 5399658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39606 мың теңге:</w:t>
      </w:r>
    </w:p>
    <w:bookmarkEnd w:id="9"/>
    <w:bookmarkStart w:name="z15" w:id="10"/>
    <w:p>
      <w:pPr>
        <w:spacing w:after="0"/>
        <w:ind w:left="0"/>
        <w:jc w:val="both"/>
      </w:pPr>
      <w:r>
        <w:rPr>
          <w:rFonts w:ascii="Times New Roman"/>
          <w:b w:val="false"/>
          <w:i w:val="false"/>
          <w:color w:val="000000"/>
          <w:sz w:val="28"/>
        </w:rPr>
        <w:t>
      бюджеттік кредиттер – 61328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21722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алу 2478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2478 мың теңге:</w:t>
      </w:r>
    </w:p>
    <w:bookmarkEnd w:id="16"/>
    <w:bookmarkStart w:name="z22" w:id="17"/>
    <w:p>
      <w:pPr>
        <w:spacing w:after="0"/>
        <w:ind w:left="0"/>
        <w:jc w:val="both"/>
      </w:pPr>
      <w:r>
        <w:rPr>
          <w:rFonts w:ascii="Times New Roman"/>
          <w:b w:val="false"/>
          <w:i w:val="false"/>
          <w:color w:val="000000"/>
          <w:sz w:val="28"/>
        </w:rPr>
        <w:t>
      қарыздар түсімдері - 61328 мың теңге;</w:t>
      </w:r>
    </w:p>
    <w:bookmarkEnd w:id="17"/>
    <w:bookmarkStart w:name="z23" w:id="18"/>
    <w:p>
      <w:pPr>
        <w:spacing w:after="0"/>
        <w:ind w:left="0"/>
        <w:jc w:val="both"/>
      </w:pPr>
      <w:r>
        <w:rPr>
          <w:rFonts w:ascii="Times New Roman"/>
          <w:b w:val="false"/>
          <w:i w:val="false"/>
          <w:color w:val="000000"/>
          <w:sz w:val="28"/>
        </w:rPr>
        <w:t>
      қарыздарды өтеу – 22002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алу 36848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келесі редакцияда мазмұндалсын:</w:t>
      </w:r>
    </w:p>
    <w:bookmarkStart w:name="z26" w:id="20"/>
    <w:p>
      <w:pPr>
        <w:spacing w:after="0"/>
        <w:ind w:left="0"/>
        <w:jc w:val="both"/>
      </w:pPr>
      <w:r>
        <w:rPr>
          <w:rFonts w:ascii="Times New Roman"/>
          <w:b w:val="false"/>
          <w:i w:val="false"/>
          <w:color w:val="000000"/>
          <w:sz w:val="28"/>
        </w:rPr>
        <w:t>
      "2. 2018 жылға арналған аудандық бюджетке кірістерді бөлу нормативтері келесі мөлшерлерде белгіленсін:</w:t>
      </w:r>
    </w:p>
    <w:bookmarkEnd w:id="20"/>
    <w:bookmarkStart w:name="z27" w:id="21"/>
    <w:p>
      <w:pPr>
        <w:spacing w:after="0"/>
        <w:ind w:left="0"/>
        <w:jc w:val="both"/>
      </w:pPr>
      <w:r>
        <w:rPr>
          <w:rFonts w:ascii="Times New Roman"/>
          <w:b w:val="false"/>
          <w:i w:val="false"/>
          <w:color w:val="000000"/>
          <w:sz w:val="28"/>
        </w:rPr>
        <w:t>
      1) жеке табыс салығы бойынша:</w:t>
      </w:r>
    </w:p>
    <w:bookmarkEnd w:id="21"/>
    <w:bookmarkStart w:name="z28" w:id="22"/>
    <w:p>
      <w:pPr>
        <w:spacing w:after="0"/>
        <w:ind w:left="0"/>
        <w:jc w:val="both"/>
      </w:pPr>
      <w:r>
        <w:rPr>
          <w:rFonts w:ascii="Times New Roman"/>
          <w:b w:val="false"/>
          <w:i w:val="false"/>
          <w:color w:val="000000"/>
          <w:sz w:val="28"/>
        </w:rPr>
        <w:t>
      төлем көзінен салық салынатын табыстардан ұсталатын – 90 пайыздан;</w:t>
      </w:r>
    </w:p>
    <w:bookmarkEnd w:id="22"/>
    <w:bookmarkStart w:name="z29" w:id="23"/>
    <w:p>
      <w:pPr>
        <w:spacing w:after="0"/>
        <w:ind w:left="0"/>
        <w:jc w:val="both"/>
      </w:pPr>
      <w:r>
        <w:rPr>
          <w:rFonts w:ascii="Times New Roman"/>
          <w:b w:val="false"/>
          <w:i w:val="false"/>
          <w:color w:val="000000"/>
          <w:sz w:val="28"/>
        </w:rPr>
        <w:t>
      төлем көзінен салық салынбайтын табыстардан ұсталатын - 100 пайыздан;</w:t>
      </w:r>
    </w:p>
    <w:bookmarkEnd w:id="23"/>
    <w:bookmarkStart w:name="z30" w:id="24"/>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- 100 пайыздан;</w:t>
      </w:r>
    </w:p>
    <w:bookmarkEnd w:id="24"/>
    <w:bookmarkStart w:name="z31" w:id="25"/>
    <w:p>
      <w:pPr>
        <w:spacing w:after="0"/>
        <w:ind w:left="0"/>
        <w:jc w:val="both"/>
      </w:pPr>
      <w:r>
        <w:rPr>
          <w:rFonts w:ascii="Times New Roman"/>
          <w:b w:val="false"/>
          <w:i w:val="false"/>
          <w:color w:val="000000"/>
          <w:sz w:val="28"/>
        </w:rPr>
        <w:t>
      2) әлеуметтік салық бойынша - 95 пайыздан.";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мазмұндалсын:</w:t>
      </w:r>
    </w:p>
    <w:bookmarkStart w:name="z33" w:id="26"/>
    <w:p>
      <w:pPr>
        <w:spacing w:after="0"/>
        <w:ind w:left="0"/>
        <w:jc w:val="both"/>
      </w:pPr>
      <w:r>
        <w:rPr>
          <w:rFonts w:ascii="Times New Roman"/>
          <w:b w:val="false"/>
          <w:i w:val="false"/>
          <w:color w:val="000000"/>
          <w:sz w:val="28"/>
        </w:rPr>
        <w:t>
      "6. Ақтоғай ауданы әкімдігінің 2018 жылға арналған резерві 20359 мың теңге сомасында бекітілсін.";</w:t>
      </w:r>
    </w:p>
    <w:bookmarkEnd w:id="26"/>
    <w:bookmarkStart w:name="z34" w:id="2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мазмұндалсын.</w:t>
      </w:r>
    </w:p>
    <w:bookmarkEnd w:id="27"/>
    <w:bookmarkStart w:name="z35" w:id="28"/>
    <w:p>
      <w:pPr>
        <w:spacing w:after="0"/>
        <w:ind w:left="0"/>
        <w:jc w:val="both"/>
      </w:pPr>
      <w:r>
        <w:rPr>
          <w:rFonts w:ascii="Times New Roman"/>
          <w:b w:val="false"/>
          <w:i w:val="false"/>
          <w:color w:val="000000"/>
          <w:sz w:val="28"/>
        </w:rPr>
        <w:t>
      2. Осы шешім 2018 жылдың 1 қаңтарынан бастап қолданысқа енеді.</w:t>
      </w:r>
    </w:p>
    <w:bookmarkEnd w:id="2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Қасымхан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Әбеуов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29 сессиясының № 250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18 сессиясының № 164 шешіміне</w:t>
            </w:r>
            <w:r>
              <w:br/>
            </w:r>
            <w:r>
              <w:rPr>
                <w:rFonts w:ascii="Times New Roman"/>
                <w:b w:val="false"/>
                <w:i w:val="false"/>
                <w:color w:val="000000"/>
                <w:sz w:val="20"/>
              </w:rPr>
              <w:t>1 қосымша</w:t>
            </w:r>
          </w:p>
        </w:tc>
      </w:tr>
    </w:tbl>
    <w:bookmarkStart w:name="z40" w:id="29"/>
    <w:p>
      <w:pPr>
        <w:spacing w:after="0"/>
        <w:ind w:left="0"/>
        <w:jc w:val="left"/>
      </w:pPr>
      <w:r>
        <w:rPr>
          <w:rFonts w:ascii="Times New Roman"/>
          <w:b/>
          <w:i w:val="false"/>
          <w:color w:val="000000"/>
        </w:rPr>
        <w:t xml:space="preserve"> 2018 жылға арналған аудандық бюджет</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82"/>
        <w:gridCol w:w="632"/>
        <w:gridCol w:w="7317"/>
        <w:gridCol w:w="27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5436786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1479312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356238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832226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816371</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12186</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9840</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5313</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3937598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3937598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552"/>
        <w:gridCol w:w="1164"/>
        <w:gridCol w:w="1164"/>
        <w:gridCol w:w="6174"/>
        <w:gridCol w:w="23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5399658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512306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390675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116715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112074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41413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35948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3224024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66961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2942605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2021226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1965984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214458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33982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42739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66471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47109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330712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153268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148599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71094</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219960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118603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49011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33990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329941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325591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226538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20359</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332828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7655</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83583</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227832</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39606</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363"/>
        <w:gridCol w:w="1363"/>
        <w:gridCol w:w="1363"/>
        <w:gridCol w:w="4476"/>
        <w:gridCol w:w="237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1"/>
        <w:gridCol w:w="1871"/>
        <w:gridCol w:w="1871"/>
        <w:gridCol w:w="3432"/>
        <w:gridCol w:w="325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2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1"/>
        <w:gridCol w:w="1141"/>
        <w:gridCol w:w="1142"/>
        <w:gridCol w:w="1142"/>
        <w:gridCol w:w="4274"/>
        <w:gridCol w:w="3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r>
        <w:trPr>
          <w:trHeight w:val="30" w:hRule="atLeast"/>
        </w:trPr>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VI.Бюджет тапшылығын қаржыландыру (профицитін пайдалану) </w:t>
            </w:r>
          </w:p>
        </w:tc>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29 сессиясының № 250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18 сессиясының № 164 шешіміне</w:t>
            </w:r>
            <w:r>
              <w:br/>
            </w:r>
            <w:r>
              <w:rPr>
                <w:rFonts w:ascii="Times New Roman"/>
                <w:b w:val="false"/>
                <w:i w:val="false"/>
                <w:color w:val="000000"/>
                <w:sz w:val="20"/>
              </w:rPr>
              <w:t>5 қосымша</w:t>
            </w:r>
          </w:p>
        </w:tc>
      </w:tr>
    </w:tbl>
    <w:bookmarkStart w:name="z43" w:id="30"/>
    <w:p>
      <w:pPr>
        <w:spacing w:after="0"/>
        <w:ind w:left="0"/>
        <w:jc w:val="left"/>
      </w:pPr>
      <w:r>
        <w:rPr>
          <w:rFonts w:ascii="Times New Roman"/>
          <w:b/>
          <w:i w:val="false"/>
          <w:color w:val="000000"/>
        </w:rPr>
        <w:t xml:space="preserve"> 2018 жылға арналған аудандық бюджет құрамында кенттердің, ауылдың және ауылдық округ әкімдері аппаратының бюджеттік бағдарламалары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756"/>
        <w:gridCol w:w="1594"/>
        <w:gridCol w:w="1594"/>
        <w:gridCol w:w="4332"/>
        <w:gridCol w:w="285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29 сессиясының № 250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18 сессиясының № 164 шешіміне</w:t>
            </w:r>
            <w:r>
              <w:br/>
            </w:r>
            <w:r>
              <w:rPr>
                <w:rFonts w:ascii="Times New Roman"/>
                <w:b w:val="false"/>
                <w:i w:val="false"/>
                <w:color w:val="000000"/>
                <w:sz w:val="20"/>
              </w:rPr>
              <w:t>6 қосымша</w:t>
            </w:r>
          </w:p>
        </w:tc>
      </w:tr>
    </w:tbl>
    <w:bookmarkStart w:name="z46" w:id="31"/>
    <w:p>
      <w:pPr>
        <w:spacing w:after="0"/>
        <w:ind w:left="0"/>
        <w:jc w:val="left"/>
      </w:pPr>
      <w:r>
        <w:rPr>
          <w:rFonts w:ascii="Times New Roman"/>
          <w:b/>
          <w:i w:val="false"/>
          <w:color w:val="000000"/>
        </w:rPr>
        <w:t xml:space="preserve"> 2018 жылға арналған жергілікті өзін-өзі басқару органдарына трансферттер сомаларын үлестіру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98"/>
        <w:gridCol w:w="8802"/>
      </w:tblGrid>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13757</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Қараменде би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Шабанбай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Айыртас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Сарытерек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Тораңғалық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Қусақ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Қызыларай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Кежек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Тасарал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w:t>
            </w:r>
          </w:p>
        </w:tc>
      </w:tr>
      <w:tr>
        <w:trPr>
          <w:trHeight w:val="30" w:hRule="atLeast"/>
        </w:trPr>
        <w:tc>
          <w:tcPr>
            <w:tcW w:w="3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ауылдық округі</w:t>
            </w:r>
          </w:p>
        </w:tc>
        <w:tc>
          <w:tcPr>
            <w:tcW w:w="8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29 сессиясының № 250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18 сессиясының № 164 шешіміне</w:t>
            </w:r>
            <w:r>
              <w:br/>
            </w:r>
            <w:r>
              <w:rPr>
                <w:rFonts w:ascii="Times New Roman"/>
                <w:b w:val="false"/>
                <w:i w:val="false"/>
                <w:color w:val="000000"/>
                <w:sz w:val="20"/>
              </w:rPr>
              <w:t>7 қосымша</w:t>
            </w:r>
          </w:p>
        </w:tc>
      </w:tr>
    </w:tbl>
    <w:bookmarkStart w:name="z49" w:id="32"/>
    <w:p>
      <w:pPr>
        <w:spacing w:after="0"/>
        <w:ind w:left="0"/>
        <w:jc w:val="left"/>
      </w:pPr>
      <w:r>
        <w:rPr>
          <w:rFonts w:ascii="Times New Roman"/>
          <w:b/>
          <w:i w:val="false"/>
          <w:color w:val="000000"/>
        </w:rPr>
        <w:t xml:space="preserve"> 2018 жылға арналған аудан бюджетінің нысаналы трансферттері мен бюджеттік кредиттері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8"/>
        <w:gridCol w:w="3432"/>
      </w:tblGrid>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1532282</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570039</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900915</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570039</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128216</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бойынша консультанттарды және халықты жұмыспен қамту орталықтарында ассистенттерді енгізуге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10784</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5031</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3623</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14111</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80334</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441823</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орташа және ағымдағы жөндеуден өткізуге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313591</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29605</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білім беру инфрақұрылымдарын құруға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19982</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ұйымдарында интернет-сайттарды автоматтандырылған мониторингтеу бағдарламасын орнатуға </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күтіп-ұстауға, материалдық-техникалық базасын нығайтуға және жөндеу жүргізуге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55319</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жөндеуге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12591</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900915</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720160</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реконструкциялауға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720160</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180755</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реконструкциялауға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150299</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15456</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реконструкциялауға</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r>
        <w:trPr>
          <w:trHeight w:val="30" w:hRule="atLeast"/>
        </w:trPr>
        <w:tc>
          <w:tcPr>
            <w:tcW w:w="8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2018 жылғы 26 қарашадағы</w:t>
            </w:r>
            <w:r>
              <w:br/>
            </w:r>
            <w:r>
              <w:rPr>
                <w:rFonts w:ascii="Times New Roman"/>
                <w:b w:val="false"/>
                <w:i w:val="false"/>
                <w:color w:val="000000"/>
                <w:sz w:val="20"/>
              </w:rPr>
              <w:t>29 сессиясының № 250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18 сессиясының № 164 шешіміне</w:t>
            </w:r>
            <w:r>
              <w:br/>
            </w:r>
            <w:r>
              <w:rPr>
                <w:rFonts w:ascii="Times New Roman"/>
                <w:b w:val="false"/>
                <w:i w:val="false"/>
                <w:color w:val="000000"/>
                <w:sz w:val="20"/>
              </w:rPr>
              <w:t>8 қосымша</w:t>
            </w:r>
          </w:p>
        </w:tc>
      </w:tr>
    </w:tbl>
    <w:bookmarkStart w:name="z52" w:id="33"/>
    <w:p>
      <w:pPr>
        <w:spacing w:after="0"/>
        <w:ind w:left="0"/>
        <w:jc w:val="left"/>
      </w:pPr>
      <w:r>
        <w:rPr>
          <w:rFonts w:ascii="Times New Roman"/>
          <w:b/>
          <w:i w:val="false"/>
          <w:color w:val="000000"/>
        </w:rPr>
        <w:t xml:space="preserve"> 2018 жылға арналған ауыл, кенттер, ауылдық округтер бюджеттеріне аудандық бюджеттен нысаналы трансферттер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8"/>
        <w:gridCol w:w="5052"/>
      </w:tblGrid>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57492</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57492</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ұйымдастыруға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көгалдандыруға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31509</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16976</w:t>
            </w:r>
          </w:p>
        </w:tc>
      </w:tr>
      <w:tr>
        <w:trPr>
          <w:trHeight w:val="30" w:hRule="atLeast"/>
        </w:trPr>
        <w:tc>
          <w:tcPr>
            <w:tcW w:w="7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ұйымдастыруға</w:t>
            </w:r>
          </w:p>
        </w:tc>
        <w:tc>
          <w:tcPr>
            <w:tcW w:w="5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