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42ed" w14:textId="92c4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2018 жылғы 16 ақпандағы 20 сессиясының № 185 шешімі. Қарағанды облысының Әділет департаментінде 2018 жылғы 1 наурызда № 4628 болып тіркелді. Күші жойылды - Қарағанды облысы Ақтоғай аудандық мәслихатының 2021 жылғы 28 қазандағы № 89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28.10.2021 </w:t>
      </w:r>
      <w:r>
        <w:rPr>
          <w:rFonts w:ascii="Times New Roman"/>
          <w:b w:val="false"/>
          <w:i w:val="false"/>
          <w:color w:val="ff0000"/>
          <w:sz w:val="28"/>
        </w:rPr>
        <w:t xml:space="preserve">№ 89 </w:t>
      </w:r>
      <w:r>
        <w:rPr>
          <w:rFonts w:ascii="Times New Roman"/>
          <w:b w:val="false"/>
          <w:i w:val="false"/>
          <w:color w:val="ff0000"/>
          <w:sz w:val="28"/>
        </w:rPr>
        <w:t>(алғашқы ресми жарияланған күнінен кейiн күнтiзбелiк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аудандық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тұрғын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үй коммуналдық шаруашылығы,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жолаушылар көлігі, автомобиль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жолдары, құрылыс және тұрғын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үй инспекциясы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ақпан 2018 жыл</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16 ақпандағы № 185</w:t>
            </w:r>
            <w:r>
              <w:br/>
            </w:r>
            <w:r>
              <w:rPr>
                <w:rFonts w:ascii="Times New Roman"/>
                <w:b w:val="false"/>
                <w:i w:val="false"/>
                <w:color w:val="000000"/>
                <w:sz w:val="20"/>
              </w:rPr>
              <w:t>шешімімен бекітілген</w:t>
            </w:r>
          </w:p>
        </w:tc>
      </w:tr>
    </w:tbl>
    <w:bookmarkStart w:name="z16"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1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20" w:id="8"/>
    <w:p>
      <w:pPr>
        <w:spacing w:after="0"/>
        <w:ind w:left="0"/>
        <w:jc w:val="both"/>
      </w:pPr>
      <w:r>
        <w:rPr>
          <w:rFonts w:ascii="Times New Roman"/>
          <w:b w:val="false"/>
          <w:i w:val="false"/>
          <w:color w:val="000000"/>
          <w:sz w:val="28"/>
        </w:rPr>
        <w:t>
      3. Иесіз қалдықтарды басқаруды Ақтоғай ауданының жергiлiктi атқарушы органы (бұдан әрі – жергiлiктi атқарушы орган) жүзеге асырады.</w:t>
      </w:r>
    </w:p>
    <w:bookmarkEnd w:id="8"/>
    <w:bookmarkStart w:name="z21" w:id="9"/>
    <w:p>
      <w:pPr>
        <w:spacing w:after="0"/>
        <w:ind w:left="0"/>
        <w:jc w:val="both"/>
      </w:pPr>
      <w:r>
        <w:rPr>
          <w:rFonts w:ascii="Times New Roman"/>
          <w:b w:val="false"/>
          <w:i w:val="false"/>
          <w:color w:val="000000"/>
          <w:sz w:val="28"/>
        </w:rPr>
        <w:t xml:space="preserve">
      4. Қалдықтарды басқару мақсатында жергiлiктi атқарушы орган мүдделі құрылымдық бөлімшелерінің өкілдерінен комиссия құрады (бұдан әрі – Комиссия). </w:t>
      </w:r>
    </w:p>
    <w:bookmarkEnd w:id="9"/>
    <w:bookmarkStart w:name="z22" w:id="10"/>
    <w:p>
      <w:pPr>
        <w:spacing w:after="0"/>
        <w:ind w:left="0"/>
        <w:jc w:val="both"/>
      </w:pPr>
      <w:r>
        <w:rPr>
          <w:rFonts w:ascii="Times New Roman"/>
          <w:b w:val="false"/>
          <w:i w:val="false"/>
          <w:color w:val="000000"/>
          <w:sz w:val="28"/>
        </w:rPr>
        <w:t xml:space="preserve">
      "Ақтоғай ауданының тұрғын үй-коммуналдық шаруашылығы, жолаушылар көлігі, автомобиль жолдары, құрылыс және тұрғын үй инспекциясы бөлімі" мемлекеттік мекемесі қалдықтарды басқару бойынша жұмыстарды ұйымдастыратын уәкілетті орган болып табылады (бұдан әрі –уәкілетті орган). </w:t>
      </w:r>
    </w:p>
    <w:bookmarkEnd w:id="10"/>
    <w:bookmarkStart w:name="z23" w:id="11"/>
    <w:p>
      <w:pPr>
        <w:spacing w:after="0"/>
        <w:ind w:left="0"/>
        <w:jc w:val="both"/>
      </w:pPr>
      <w:r>
        <w:rPr>
          <w:rFonts w:ascii="Times New Roman"/>
          <w:b w:val="false"/>
          <w:i w:val="false"/>
          <w:color w:val="000000"/>
          <w:sz w:val="28"/>
        </w:rPr>
        <w:t>
      5. Иесіз қауіпті қалдықтарды басқару – бұл қалдықтарды бағалау, есепке алу, одан әрі пайдалану, сату, кәдеге жарату және жою бойынша қызмет.</w:t>
      </w:r>
    </w:p>
    <w:bookmarkEnd w:id="11"/>
    <w:bookmarkStart w:name="z24"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25" w:id="13"/>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3"/>
    <w:bookmarkStart w:name="z26" w:id="14"/>
    <w:p>
      <w:pPr>
        <w:spacing w:after="0"/>
        <w:ind w:left="0"/>
        <w:jc w:val="both"/>
      </w:pPr>
      <w:r>
        <w:rPr>
          <w:rFonts w:ascii="Times New Roman"/>
          <w:b w:val="false"/>
          <w:i w:val="false"/>
          <w:color w:val="000000"/>
          <w:sz w:val="28"/>
        </w:rPr>
        <w:t xml:space="preserve">
      7. Талап етілмеген қалдықтарды қауіпсіз кәдеге жарату және жою бойынша жұмыстарды ұйымдастыруды жергілікті атқарушы орган комиссиясының ұсыныстарын ескере отырып,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жергілікті бюджет қаражаты есебінен жүзеге асырады.</w:t>
      </w:r>
    </w:p>
    <w:bookmarkEnd w:id="14"/>
    <w:bookmarkStart w:name="z27" w:id="15"/>
    <w:p>
      <w:pPr>
        <w:spacing w:after="0"/>
        <w:ind w:left="0"/>
        <w:jc w:val="both"/>
      </w:pPr>
      <w:r>
        <w:rPr>
          <w:rFonts w:ascii="Times New Roman"/>
          <w:b w:val="false"/>
          <w:i w:val="false"/>
          <w:color w:val="000000"/>
          <w:sz w:val="28"/>
        </w:rPr>
        <w:t xml:space="preserve">
      8. Қалдықтарды кәдеге жарату және жою бойынша көрсетілетін қызметтерді жеткізушіні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5"/>
    <w:bookmarkStart w:name="z28" w:id="16"/>
    <w:p>
      <w:pPr>
        <w:spacing w:after="0"/>
        <w:ind w:left="0"/>
        <w:jc w:val="both"/>
      </w:pPr>
      <w:r>
        <w:rPr>
          <w:rFonts w:ascii="Times New Roman"/>
          <w:b w:val="false"/>
          <w:i w:val="false"/>
          <w:color w:val="000000"/>
          <w:sz w:val="28"/>
        </w:rPr>
        <w:t xml:space="preserve">
      9. Қалдықтар сатылғаннан, кәдеге жаратылғаннан және жойылғаннан кейін олардың орналасқан аумақтарын қалпына келтіру Қазақстан Республикасының жер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жүргізіледі.</w:t>
      </w:r>
    </w:p>
    <w:bookmarkEnd w:id="16"/>
    <w:bookmarkStart w:name="z29" w:id="17"/>
    <w:p>
      <w:pPr>
        <w:spacing w:after="0"/>
        <w:ind w:left="0"/>
        <w:jc w:val="left"/>
      </w:pPr>
      <w:r>
        <w:rPr>
          <w:rFonts w:ascii="Times New Roman"/>
          <w:b/>
          <w:i w:val="false"/>
          <w:color w:val="000000"/>
        </w:rPr>
        <w:t xml:space="preserve"> 3. Қорытынды ережелер</w:t>
      </w:r>
    </w:p>
    <w:bookmarkEnd w:id="17"/>
    <w:bookmarkStart w:name="z30" w:id="18"/>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