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7b7a" w14:textId="cb47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Юбилейное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Юбилейное ауылының әкімінің 2018 жылғы 12 қыркүйектегі № 2 шешімі. Қарағанды облысының Әділет департаментінде 2018 жылғы 2 қазанда № 4964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тармағы негізінде және тұрғындардың пікірлерін ескере отырып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Абай ауданы Юбилейное ауылындағы көшелер келесідей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көшесі Бейбітшілік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Механизаторов көшесі Ынтымақ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Зеленый көшесі Жасыл ел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 Жастар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 және Подстанция көшесі Шаңырақ көшесіне;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 Мектеп көшесіне.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Қарағанды облысы Абай ауданы Юбилейное ауылындағы келесі көшелер атауының транскрипциясы өзгертілсін: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Амангельды көшесі Амангелді Иманов көшесіне;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Гагарина көшесі Юрий Гагарин көшесіне;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Абая көшесі Абай көшесіне;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көшесі Қазақстан көшесіне.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 күнінен кейін он күнтізбелік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Юбилейное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Байтурсынов Е.Х.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