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4b26" w14:textId="3e84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Самарка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Самарка ауылдық округінің әкімінің 2018 жылғы 17 сәуірдегі № 01 шешімі. Қарағанды облысының Әділет департаментінде 2018 жылғы 28 сәуірде № 4738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тармағы негізінде және тұрғындардың пікірлерін ескере отырып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Самарка ауылдық округі, Самарка ауылындағы көшелер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көшесін Орталық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Речная көшесін Керуен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Линейная көшесін Наурыз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Набережная көшесін Шұғыла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Садовая көшесін Қайнар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Крайная көшесін Сұңқар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Стадионная көшесін Сарыжайлау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Молодежная көшесін Жастар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Дорожная көшесін Ынтымақ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Школьная көшесін Сарыарка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Мира көшесін Достық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Южная көшесін Ырыс көшесіне;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Комсомольская көшесін Болашақ көшесіне;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Парковая көшесін Бірлік көшесіне;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Северная көшесін Алаш көшесіне қайта аталсын.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 Изумрудное ауылындағы көшелер келесідей: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Мира көшесін Бейбітшілік көшесіне;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Комсомольская көшесін Тұмар көшесіне қайта аталсын.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З.У. 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