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7e20" w14:textId="b247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мәслихатының 2017 жылғы 26 желтоқсандағы XIХ сессиясының № 1460/19 "2018-2020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2018 жылғы 10 мамырдағы VI шақырылған XXI кезектен тыс сессиясының № 1507/21 шешімі. Қарағанды облысының Әділет департаментінде 2018 жылғы 28 мамырда № 4788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2017 жылғы 26 желтоқсандағы XIХ сессиясының № 1460/19 "2018-2020 жылдарға арналған қалалық бюджет туралы" (нормативтік құқықтық актілерді мемлекеттік тіркеу Тізілімінде № 4531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7 006 480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1 233 899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19 766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83 476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5 669 339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7 105 444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минус 30 000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30 000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44 000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44 000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минус 112 964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112 964 мың теңге: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30 000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142 964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 жылға қала әкімдігінің резерві 27 219 мың теңге сомасында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"Шахтинск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бөлiмi"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мамыр 2018 ж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 кезектен тыс XХI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1507/21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 XIХ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1460/19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бағалау, бюджеттік инвестициялардың іске асырылуын бағалау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