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763a" w14:textId="92a7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қалалық бюджет туралы" Саран қалалық мәслихатының 2017 жылғы 21 желтоқсандағы 20 сессиясының № 216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2018 жылғы 17 мамырдағы 25 сессиясының № 275 шешімі. Қарағанды облысының Әділет департаментінде 2018 жылғы 31 мамырда № 4797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Саран қалалық мәслихаты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"2018 - 2020 жылдарға арналған қалалық бюджет туралы" Саран қалалық мәслихатының 2017 жылғы 21 желтоқсандағы 20 сессиясының № 216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4511 болып тіркелген, "Саран газеті" газетінің 2017 жылғы 30 желтоқсандағы № 95 санында, Қазақстан Республикасының нормативтік құқықтық актілерінің электрондық түрдегі эталондық бақылау банкісінде 2018 жылы 5 қаңтарда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7" w:id="2"/>
    <w:p>
      <w:pPr>
        <w:spacing w:after="0"/>
        <w:ind w:left="0"/>
        <w:jc w:val="both"/>
      </w:pPr>
      <w:r>
        <w:rPr>
          <w:rFonts w:ascii="Times New Roman"/>
          <w:b w:val="false"/>
          <w:i w:val="false"/>
          <w:color w:val="000000"/>
          <w:sz w:val="28"/>
        </w:rPr>
        <w:t xml:space="preserve">
      "1. 2018-2020 жылдарға арналған қалалық бюджет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арналған бюджет </w:t>
      </w:r>
      <w:r>
        <w:rPr>
          <w:rFonts w:ascii="Times New Roman"/>
          <w:b w:val="false"/>
          <w:i w:val="false"/>
          <w:color w:val="000000"/>
          <w:sz w:val="28"/>
        </w:rPr>
        <w:t>1-қосымшаға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5 109 504 мың теңге, оның ішінде:</w:t>
      </w:r>
    </w:p>
    <w:bookmarkEnd w:id="3"/>
    <w:bookmarkStart w:name="z9" w:id="4"/>
    <w:p>
      <w:pPr>
        <w:spacing w:after="0"/>
        <w:ind w:left="0"/>
        <w:jc w:val="both"/>
      </w:pPr>
      <w:r>
        <w:rPr>
          <w:rFonts w:ascii="Times New Roman"/>
          <w:b w:val="false"/>
          <w:i w:val="false"/>
          <w:color w:val="000000"/>
          <w:sz w:val="28"/>
        </w:rPr>
        <w:t>
      салық түсімдері бойынша– 1 127 319 мың теңге;</w:t>
      </w:r>
    </w:p>
    <w:bookmarkEnd w:id="4"/>
    <w:bookmarkStart w:name="z10" w:id="5"/>
    <w:p>
      <w:pPr>
        <w:spacing w:after="0"/>
        <w:ind w:left="0"/>
        <w:jc w:val="both"/>
      </w:pPr>
      <w:r>
        <w:rPr>
          <w:rFonts w:ascii="Times New Roman"/>
          <w:b w:val="false"/>
          <w:i w:val="false"/>
          <w:color w:val="000000"/>
          <w:sz w:val="28"/>
        </w:rPr>
        <w:t>
      салықсыз түсімдер бойынша – 22 557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32 019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3 927 609 мың теңге;</w:t>
      </w:r>
    </w:p>
    <w:bookmarkEnd w:id="7"/>
    <w:bookmarkStart w:name="z13" w:id="8"/>
    <w:p>
      <w:pPr>
        <w:spacing w:after="0"/>
        <w:ind w:left="0"/>
        <w:jc w:val="both"/>
      </w:pPr>
      <w:r>
        <w:rPr>
          <w:rFonts w:ascii="Times New Roman"/>
          <w:b w:val="false"/>
          <w:i w:val="false"/>
          <w:color w:val="000000"/>
          <w:sz w:val="28"/>
        </w:rPr>
        <w:t>
      2) шығындар – 5 151 690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жасалған операциялар бойынша сальдо – 30 282 мың теңге:</w:t>
      </w:r>
    </w:p>
    <w:bookmarkEnd w:id="12"/>
    <w:bookmarkStart w:name="z18" w:id="13"/>
    <w:p>
      <w:pPr>
        <w:spacing w:after="0"/>
        <w:ind w:left="0"/>
        <w:jc w:val="both"/>
      </w:pPr>
      <w:r>
        <w:rPr>
          <w:rFonts w:ascii="Times New Roman"/>
          <w:b w:val="false"/>
          <w:i w:val="false"/>
          <w:color w:val="000000"/>
          <w:sz w:val="28"/>
        </w:rPr>
        <w:t>
      қаржы активтерін сату – 30 282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түскен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минус 72 468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72 468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қарызды өтеу – 0 мың теңге;</w:t>
      </w:r>
    </w:p>
    <w:bookmarkEnd w:id="18"/>
    <w:bookmarkStart w:name="z24" w:id="19"/>
    <w:p>
      <w:pPr>
        <w:spacing w:after="0"/>
        <w:ind w:left="0"/>
        <w:jc w:val="both"/>
      </w:pPr>
      <w:r>
        <w:rPr>
          <w:rFonts w:ascii="Times New Roman"/>
          <w:b w:val="false"/>
          <w:i w:val="false"/>
          <w:color w:val="000000"/>
          <w:sz w:val="28"/>
        </w:rPr>
        <w:t>
      бюджеттік қаржының пайдаланылатын қалдықтары – 72 468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Баймағанбетов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2018 жылғы 17 мамырдағы</w:t>
            </w:r>
            <w:r>
              <w:br/>
            </w:r>
            <w:r>
              <w:rPr>
                <w:rFonts w:ascii="Times New Roman"/>
                <w:b w:val="false"/>
                <w:i w:val="false"/>
                <w:color w:val="000000"/>
                <w:sz w:val="20"/>
              </w:rPr>
              <w:t>25 сессиясының № 275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20 сессиясының № 217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2018 жылға арналған қалалық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Санаты</w:t>
            </w:r>
          </w:p>
          <w:bookmarkEnd w:id="2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w:t>
            </w:r>
          </w:p>
          <w:bookmarkEnd w:id="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2</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3</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4</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3 927 609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Функционалдық топ</w:t>
            </w:r>
          </w:p>
          <w:bookmarkEnd w:id="6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w:t>
            </w:r>
          </w:p>
          <w:bookmarkEnd w:id="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1</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01</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02</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03</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04</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06</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07</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08</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10</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7"/>
          <w:p>
            <w:pPr>
              <w:spacing w:after="20"/>
              <w:ind w:left="20"/>
              <w:jc w:val="both"/>
            </w:pPr>
            <w:r>
              <w:rPr>
                <w:rFonts w:ascii="Times New Roman"/>
                <w:b w:val="false"/>
                <w:i w:val="false"/>
                <w:color w:val="000000"/>
                <w:sz w:val="20"/>
              </w:rPr>
              <w:t>
11</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4"/>
          <w:p>
            <w:pPr>
              <w:spacing w:after="20"/>
              <w:ind w:left="20"/>
              <w:jc w:val="both"/>
            </w:pPr>
            <w:r>
              <w:rPr>
                <w:rFonts w:ascii="Times New Roman"/>
                <w:b w:val="false"/>
                <w:i w:val="false"/>
                <w:color w:val="000000"/>
                <w:sz w:val="20"/>
              </w:rPr>
              <w:t>
12</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3"/>
          <w:p>
            <w:pPr>
              <w:spacing w:after="20"/>
              <w:ind w:left="20"/>
              <w:jc w:val="both"/>
            </w:pPr>
            <w:r>
              <w:rPr>
                <w:rFonts w:ascii="Times New Roman"/>
                <w:b w:val="false"/>
                <w:i w:val="false"/>
                <w:color w:val="000000"/>
                <w:sz w:val="20"/>
              </w:rPr>
              <w:t>
13</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4"/>
          <w:p>
            <w:pPr>
              <w:spacing w:after="20"/>
              <w:ind w:left="20"/>
              <w:jc w:val="both"/>
            </w:pPr>
            <w:r>
              <w:rPr>
                <w:rFonts w:ascii="Times New Roman"/>
                <w:b w:val="false"/>
                <w:i w:val="false"/>
                <w:color w:val="000000"/>
                <w:sz w:val="20"/>
              </w:rPr>
              <w:t>
14</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8"/>
          <w:p>
            <w:pPr>
              <w:spacing w:after="20"/>
              <w:ind w:left="20"/>
              <w:jc w:val="both"/>
            </w:pPr>
            <w:r>
              <w:rPr>
                <w:rFonts w:ascii="Times New Roman"/>
                <w:b w:val="false"/>
                <w:i w:val="false"/>
                <w:color w:val="000000"/>
                <w:sz w:val="20"/>
              </w:rPr>
              <w:t>
15</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6"/>
          <w:p>
            <w:pPr>
              <w:spacing w:after="20"/>
              <w:ind w:left="20"/>
              <w:jc w:val="both"/>
            </w:pPr>
            <w:r>
              <w:rPr>
                <w:rFonts w:ascii="Times New Roman"/>
                <w:b w:val="false"/>
                <w:i w:val="false"/>
                <w:color w:val="000000"/>
                <w:sz w:val="20"/>
              </w:rPr>
              <w:t>
Санаты</w:t>
            </w:r>
          </w:p>
          <w:bookmarkEnd w:id="24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7"/>
          <w:p>
            <w:pPr>
              <w:spacing w:after="20"/>
              <w:ind w:left="20"/>
              <w:jc w:val="both"/>
            </w:pPr>
            <w:r>
              <w:rPr>
                <w:rFonts w:ascii="Times New Roman"/>
                <w:b w:val="false"/>
                <w:i w:val="false"/>
                <w:color w:val="000000"/>
                <w:sz w:val="20"/>
              </w:rPr>
              <w:t>
 </w:t>
            </w:r>
          </w:p>
          <w:bookmarkEnd w:id="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8"/>
          <w:p>
            <w:pPr>
              <w:spacing w:after="20"/>
              <w:ind w:left="20"/>
              <w:jc w:val="both"/>
            </w:pPr>
            <w:r>
              <w:rPr>
                <w:rFonts w:ascii="Times New Roman"/>
                <w:b w:val="false"/>
                <w:i w:val="false"/>
                <w:color w:val="000000"/>
                <w:sz w:val="20"/>
              </w:rPr>
              <w:t>
 </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9"/>
          <w:p>
            <w:pPr>
              <w:spacing w:after="20"/>
              <w:ind w:left="20"/>
              <w:jc w:val="both"/>
            </w:pPr>
            <w:r>
              <w:rPr>
                <w:rFonts w:ascii="Times New Roman"/>
                <w:b w:val="false"/>
                <w:i w:val="false"/>
                <w:color w:val="000000"/>
                <w:sz w:val="20"/>
              </w:rPr>
              <w:t>
1</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0"/>
          <w:p>
            <w:pPr>
              <w:spacing w:after="20"/>
              <w:ind w:left="20"/>
              <w:jc w:val="both"/>
            </w:pPr>
            <w:r>
              <w:rPr>
                <w:rFonts w:ascii="Times New Roman"/>
                <w:b w:val="false"/>
                <w:i w:val="false"/>
                <w:color w:val="000000"/>
                <w:sz w:val="20"/>
              </w:rPr>
              <w:t>
5</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1"/>
          <w:p>
            <w:pPr>
              <w:spacing w:after="20"/>
              <w:ind w:left="20"/>
              <w:jc w:val="both"/>
            </w:pPr>
            <w:r>
              <w:rPr>
                <w:rFonts w:ascii="Times New Roman"/>
                <w:b w:val="false"/>
                <w:i w:val="false"/>
                <w:color w:val="000000"/>
                <w:sz w:val="20"/>
              </w:rPr>
              <w:t>
 </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2"/>
          <w:p>
            <w:pPr>
              <w:spacing w:after="20"/>
              <w:ind w:left="20"/>
              <w:jc w:val="both"/>
            </w:pPr>
            <w:r>
              <w:rPr>
                <w:rFonts w:ascii="Times New Roman"/>
                <w:b w:val="false"/>
                <w:i w:val="false"/>
                <w:color w:val="000000"/>
                <w:sz w:val="20"/>
              </w:rPr>
              <w:t>
 </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3"/>
          <w:p>
            <w:pPr>
              <w:spacing w:after="20"/>
              <w:ind w:left="20"/>
              <w:jc w:val="both"/>
            </w:pPr>
            <w:r>
              <w:rPr>
                <w:rFonts w:ascii="Times New Roman"/>
                <w:b w:val="false"/>
                <w:i w:val="false"/>
                <w:color w:val="000000"/>
                <w:sz w:val="20"/>
              </w:rPr>
              <w:t>
 </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4"/>
          <w:p>
            <w:pPr>
              <w:spacing w:after="20"/>
              <w:ind w:left="20"/>
              <w:jc w:val="both"/>
            </w:pPr>
            <w:r>
              <w:rPr>
                <w:rFonts w:ascii="Times New Roman"/>
                <w:b w:val="false"/>
                <w:i w:val="false"/>
                <w:color w:val="000000"/>
                <w:sz w:val="20"/>
              </w:rPr>
              <w:t>
Функционалдық топ</w:t>
            </w:r>
          </w:p>
          <w:bookmarkEnd w:id="2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5"/>
          <w:p>
            <w:pPr>
              <w:spacing w:after="20"/>
              <w:ind w:left="20"/>
              <w:jc w:val="both"/>
            </w:pPr>
            <w:r>
              <w:rPr>
                <w:rFonts w:ascii="Times New Roman"/>
                <w:b w:val="false"/>
                <w:i w:val="false"/>
                <w:color w:val="000000"/>
                <w:sz w:val="20"/>
              </w:rPr>
              <w:t>
 </w:t>
            </w:r>
          </w:p>
          <w:bookmarkEnd w:id="2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8"/>
          <w:p>
            <w:pPr>
              <w:spacing w:after="20"/>
              <w:ind w:left="20"/>
              <w:jc w:val="both"/>
            </w:pPr>
            <w:r>
              <w:rPr>
                <w:rFonts w:ascii="Times New Roman"/>
                <w:b w:val="false"/>
                <w:i w:val="false"/>
                <w:color w:val="000000"/>
                <w:sz w:val="20"/>
              </w:rPr>
              <w:t>
1</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1"/>
          <w:p>
            <w:pPr>
              <w:spacing w:after="20"/>
              <w:ind w:left="20"/>
              <w:jc w:val="both"/>
            </w:pPr>
            <w:r>
              <w:rPr>
                <w:rFonts w:ascii="Times New Roman"/>
                <w:b w:val="false"/>
                <w:i w:val="false"/>
                <w:color w:val="000000"/>
                <w:sz w:val="20"/>
              </w:rPr>
              <w:t>
13</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5"/>
          <w:p>
            <w:pPr>
              <w:spacing w:after="20"/>
              <w:ind w:left="20"/>
              <w:jc w:val="both"/>
            </w:pPr>
            <w:r>
              <w:rPr>
                <w:rFonts w:ascii="Times New Roman"/>
                <w:b w:val="false"/>
                <w:i w:val="false"/>
                <w:color w:val="000000"/>
                <w:sz w:val="20"/>
              </w:rPr>
              <w:t>
Санаты</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6"/>
          <w:p>
            <w:pPr>
              <w:spacing w:after="20"/>
              <w:ind w:left="20"/>
              <w:jc w:val="both"/>
            </w:pPr>
            <w:r>
              <w:rPr>
                <w:rFonts w:ascii="Times New Roman"/>
                <w:b w:val="false"/>
                <w:i w:val="false"/>
                <w:color w:val="000000"/>
                <w:sz w:val="20"/>
              </w:rPr>
              <w:t>
 </w:t>
            </w:r>
          </w:p>
          <w:bookmarkEnd w:id="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7"/>
          <w:p>
            <w:pPr>
              <w:spacing w:after="20"/>
              <w:ind w:left="20"/>
              <w:jc w:val="both"/>
            </w:pPr>
            <w:r>
              <w:rPr>
                <w:rFonts w:ascii="Times New Roman"/>
                <w:b w:val="false"/>
                <w:i w:val="false"/>
                <w:color w:val="000000"/>
                <w:sz w:val="20"/>
              </w:rPr>
              <w:t>
 </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1</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r>
              <w:rPr>
                <w:rFonts w:ascii="Times New Roman"/>
                <w:b w:val="false"/>
                <w:i w:val="false"/>
                <w:color w:val="000000"/>
                <w:sz w:val="20"/>
              </w:rPr>
              <w:t>
Атауы</w:t>
            </w:r>
          </w:p>
          <w:bookmarkEnd w:id="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r>
              <w:rPr>
                <w:rFonts w:ascii="Times New Roman"/>
                <w:b w:val="false"/>
                <w:i w:val="false"/>
                <w:color w:val="000000"/>
                <w:sz w:val="20"/>
              </w:rPr>
              <w:t>
1</w:t>
            </w:r>
          </w:p>
          <w:bookmarkEnd w:id="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r>
              <w:rPr>
                <w:rFonts w:ascii="Times New Roman"/>
                <w:b w:val="false"/>
                <w:i w:val="false"/>
                <w:color w:val="000000"/>
                <w:sz w:val="20"/>
              </w:rPr>
              <w:t>
V. Бюджеттің тапшылығы (профициті)</w:t>
            </w:r>
          </w:p>
          <w:bookmarkEnd w:id="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3"/>
          <w:p>
            <w:pPr>
              <w:spacing w:after="20"/>
              <w:ind w:left="20"/>
              <w:jc w:val="both"/>
            </w:pPr>
            <w:r>
              <w:rPr>
                <w:rFonts w:ascii="Times New Roman"/>
                <w:b w:val="false"/>
                <w:i w:val="false"/>
                <w:color w:val="000000"/>
                <w:sz w:val="20"/>
              </w:rPr>
              <w:t>
VI.Бюджет тапшылығын (профицитін пайдалану) қаржыландыру</w:t>
            </w:r>
          </w:p>
          <w:bookmarkEnd w:id="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2018 жылғы 17 мамырдағы</w:t>
            </w:r>
            <w:r>
              <w:br/>
            </w:r>
            <w:r>
              <w:rPr>
                <w:rFonts w:ascii="Times New Roman"/>
                <w:b w:val="false"/>
                <w:i w:val="false"/>
                <w:color w:val="000000"/>
                <w:sz w:val="20"/>
              </w:rPr>
              <w:t>25 сессиясының № 275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20 сессиясының № 216 шешіміне</w:t>
            </w:r>
            <w:r>
              <w:br/>
            </w:r>
            <w:r>
              <w:rPr>
                <w:rFonts w:ascii="Times New Roman"/>
                <w:b w:val="false"/>
                <w:i w:val="false"/>
                <w:color w:val="000000"/>
                <w:sz w:val="20"/>
              </w:rPr>
              <w:t>4 қосымша</w:t>
            </w:r>
          </w:p>
        </w:tc>
      </w:tr>
    </w:tbl>
    <w:bookmarkStart w:name="z288" w:id="274"/>
    <w:p>
      <w:pPr>
        <w:spacing w:after="0"/>
        <w:ind w:left="0"/>
        <w:jc w:val="left"/>
      </w:pPr>
      <w:r>
        <w:rPr>
          <w:rFonts w:ascii="Times New Roman"/>
          <w:b/>
          <w:i w:val="false"/>
          <w:color w:val="000000"/>
        </w:rPr>
        <w:t xml:space="preserve"> Жоғары тұрған бюджеттен 2018 жылға Саран қаласының бюджетіне бөлінген нысаналы трансферттер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5"/>
          <w:p>
            <w:pPr>
              <w:spacing w:after="20"/>
              <w:ind w:left="20"/>
              <w:jc w:val="both"/>
            </w:pPr>
            <w:r>
              <w:rPr>
                <w:rFonts w:ascii="Times New Roman"/>
                <w:b w:val="false"/>
                <w:i w:val="false"/>
                <w:color w:val="000000"/>
                <w:sz w:val="20"/>
              </w:rPr>
              <w:t>
Атауы</w:t>
            </w:r>
          </w:p>
          <w:bookmarkEnd w:id="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6"/>
          <w:p>
            <w:pPr>
              <w:spacing w:after="20"/>
              <w:ind w:left="20"/>
              <w:jc w:val="both"/>
            </w:pPr>
            <w:r>
              <w:rPr>
                <w:rFonts w:ascii="Times New Roman"/>
                <w:b w:val="false"/>
                <w:i w:val="false"/>
                <w:color w:val="000000"/>
                <w:sz w:val="20"/>
              </w:rPr>
              <w:t>
1</w:t>
            </w:r>
          </w:p>
          <w:bookmarkEnd w:id="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7"/>
          <w:p>
            <w:pPr>
              <w:spacing w:after="20"/>
              <w:ind w:left="20"/>
              <w:jc w:val="both"/>
            </w:pPr>
            <w:r>
              <w:rPr>
                <w:rFonts w:ascii="Times New Roman"/>
                <w:b w:val="false"/>
                <w:i w:val="false"/>
                <w:color w:val="000000"/>
                <w:sz w:val="20"/>
              </w:rPr>
              <w:t>
Барлығы</w:t>
            </w:r>
          </w:p>
          <w:bookmarkEnd w:id="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8"/>
          <w:p>
            <w:pPr>
              <w:spacing w:after="20"/>
              <w:ind w:left="20"/>
              <w:jc w:val="both"/>
            </w:pPr>
            <w:r>
              <w:rPr>
                <w:rFonts w:ascii="Times New Roman"/>
                <w:b w:val="false"/>
                <w:i w:val="false"/>
                <w:color w:val="000000"/>
                <w:sz w:val="20"/>
              </w:rPr>
              <w:t>
оның ішінде:</w:t>
            </w:r>
          </w:p>
          <w:bookmarkEnd w:id="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9"/>
          <w:p>
            <w:pPr>
              <w:spacing w:after="20"/>
              <w:ind w:left="20"/>
              <w:jc w:val="both"/>
            </w:pPr>
            <w:r>
              <w:rPr>
                <w:rFonts w:ascii="Times New Roman"/>
                <w:b w:val="false"/>
                <w:i w:val="false"/>
                <w:color w:val="000000"/>
                <w:sz w:val="20"/>
              </w:rPr>
              <w:t>
Ағымдағы нысаналы трансферттер</w:t>
            </w:r>
          </w:p>
          <w:bookmarkEnd w:id="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0"/>
          <w:p>
            <w:pPr>
              <w:spacing w:after="20"/>
              <w:ind w:left="20"/>
              <w:jc w:val="both"/>
            </w:pPr>
            <w:r>
              <w:rPr>
                <w:rFonts w:ascii="Times New Roman"/>
                <w:b w:val="false"/>
                <w:i w:val="false"/>
                <w:color w:val="000000"/>
                <w:sz w:val="20"/>
              </w:rPr>
              <w:t>
Дамуға арналған нысаналы трансфертер</w:t>
            </w:r>
          </w:p>
          <w:bookmarkEnd w:id="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1"/>
          <w:p>
            <w:pPr>
              <w:spacing w:after="20"/>
              <w:ind w:left="20"/>
              <w:jc w:val="both"/>
            </w:pPr>
            <w:r>
              <w:rPr>
                <w:rFonts w:ascii="Times New Roman"/>
                <w:b w:val="false"/>
                <w:i w:val="false"/>
                <w:color w:val="000000"/>
                <w:sz w:val="20"/>
              </w:rPr>
              <w:t>
Ағымдағы нысаналы трансферттер:</w:t>
            </w:r>
          </w:p>
          <w:bookmarkEnd w:id="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2"/>
          <w:p>
            <w:pPr>
              <w:spacing w:after="20"/>
              <w:ind w:left="20"/>
              <w:jc w:val="both"/>
            </w:pPr>
            <w:r>
              <w:rPr>
                <w:rFonts w:ascii="Times New Roman"/>
                <w:b w:val="false"/>
                <w:i w:val="false"/>
                <w:color w:val="000000"/>
                <w:sz w:val="20"/>
              </w:rPr>
              <w:t>
оның ішінде:</w:t>
            </w:r>
          </w:p>
          <w:bookmarkEnd w:id="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3"/>
          <w:p>
            <w:pPr>
              <w:spacing w:after="20"/>
              <w:ind w:left="20"/>
              <w:jc w:val="both"/>
            </w:pPr>
            <w:r>
              <w:rPr>
                <w:rFonts w:ascii="Times New Roman"/>
                <w:b w:val="false"/>
                <w:i w:val="false"/>
                <w:color w:val="000000"/>
                <w:sz w:val="20"/>
              </w:rPr>
              <w:t>
"Саран қаласының жұмыспен қамту және әлеуметтік бағдарламалар бөлімі" ММ</w:t>
            </w:r>
          </w:p>
          <w:bookmarkEnd w:id="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xml:space="preserve">
Мемлекеттік атаулы әлеуметтік көмек төлеуге </w:t>
            </w:r>
          </w:p>
          <w:bookmarkEnd w:id="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5"/>
          <w:p>
            <w:pPr>
              <w:spacing w:after="20"/>
              <w:ind w:left="20"/>
              <w:jc w:val="both"/>
            </w:pPr>
            <w:r>
              <w:rPr>
                <w:rFonts w:ascii="Times New Roman"/>
                <w:b w:val="false"/>
                <w:i w:val="false"/>
                <w:color w:val="000000"/>
                <w:sz w:val="20"/>
              </w:rPr>
              <w:t>
Тұрғындарды жұмыспен қамту орталықтарына әлеуметтік жұмыс жөнінде консультанттар мен ассистенттер енгізуге</w:t>
            </w:r>
          </w:p>
          <w:bookmarkEnd w:id="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6"/>
          <w:p>
            <w:pPr>
              <w:spacing w:after="20"/>
              <w:ind w:left="20"/>
              <w:jc w:val="both"/>
            </w:pPr>
            <w:r>
              <w:rPr>
                <w:rFonts w:ascii="Times New Roman"/>
                <w:b w:val="false"/>
                <w:i w:val="false"/>
                <w:color w:val="000000"/>
                <w:sz w:val="20"/>
              </w:rPr>
              <w:t xml:space="preserve">
Жұмыс берушінің мүгедектерді жұмысқа орналастыру үшін арнайы жұмыс орындарын ашуға арналған шығындарын қаражаттандыруға </w:t>
            </w:r>
          </w:p>
          <w:bookmarkEnd w:id="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7"/>
          <w:p>
            <w:pPr>
              <w:spacing w:after="20"/>
              <w:ind w:left="20"/>
              <w:jc w:val="both"/>
            </w:pPr>
            <w:r>
              <w:rPr>
                <w:rFonts w:ascii="Times New Roman"/>
                <w:b w:val="false"/>
                <w:i w:val="false"/>
                <w:color w:val="000000"/>
                <w:sz w:val="20"/>
              </w:rPr>
              <w:t xml:space="preserve">
Нәтижелі жұмыспен қамту және жаппай кәсіпкерлікті дамыту бағдарламасы аясында еңбек нарығын дамытуға арналған іс-шараларды жүзеге асыруға </w:t>
            </w:r>
          </w:p>
          <w:bookmarkEnd w:id="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8"/>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жүзеге асыруға </w:t>
            </w:r>
          </w:p>
          <w:bookmarkEnd w:id="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9"/>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аясында еңбек нарығында қажеттілікке ие кәсіптер мен дағдылар бойынша жұмысшы кадрларды қысқа мерзімді кәсіптік оқытуға</w:t>
            </w:r>
          </w:p>
          <w:bookmarkEnd w:id="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0"/>
          <w:p>
            <w:pPr>
              <w:spacing w:after="20"/>
              <w:ind w:left="20"/>
              <w:jc w:val="both"/>
            </w:pPr>
            <w:r>
              <w:rPr>
                <w:rFonts w:ascii="Times New Roman"/>
                <w:b w:val="false"/>
                <w:i w:val="false"/>
                <w:color w:val="000000"/>
                <w:sz w:val="20"/>
              </w:rPr>
              <w:t xml:space="preserve">
Нәтижелі жұмыспен қамту және жаппай кәсіпкерлікті дамыту бағдарламасы аясында халықты жұмыспен қамтудың жеке агенттіктерінің қызметіне делдалдық жасауға </w:t>
            </w:r>
          </w:p>
          <w:bookmarkEnd w:id="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1"/>
          <w:p>
            <w:pPr>
              <w:spacing w:after="20"/>
              <w:ind w:left="20"/>
              <w:jc w:val="both"/>
            </w:pPr>
            <w:r>
              <w:rPr>
                <w:rFonts w:ascii="Times New Roman"/>
                <w:b w:val="false"/>
                <w:i w:val="false"/>
                <w:color w:val="000000"/>
                <w:sz w:val="20"/>
              </w:rPr>
              <w:t xml:space="preserve">
Тұрғындарды жұмыспен қамту орталықтарында тартымды еңбекақы жүйесін енгізуге </w:t>
            </w:r>
          </w:p>
          <w:bookmarkEnd w:id="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2"/>
          <w:p>
            <w:pPr>
              <w:spacing w:after="20"/>
              <w:ind w:left="20"/>
              <w:jc w:val="both"/>
            </w:pPr>
            <w:r>
              <w:rPr>
                <w:rFonts w:ascii="Times New Roman"/>
                <w:b w:val="false"/>
                <w:i w:val="false"/>
                <w:color w:val="000000"/>
                <w:sz w:val="20"/>
              </w:rPr>
              <w:t>
"Саран қаласының білім бөлімі" ММ</w:t>
            </w:r>
          </w:p>
          <w:bookmarkEnd w:id="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3"/>
          <w:p>
            <w:pPr>
              <w:spacing w:after="20"/>
              <w:ind w:left="20"/>
              <w:jc w:val="both"/>
            </w:pPr>
            <w:r>
              <w:rPr>
                <w:rFonts w:ascii="Times New Roman"/>
                <w:b w:val="false"/>
                <w:i w:val="false"/>
                <w:color w:val="000000"/>
                <w:sz w:val="20"/>
              </w:rPr>
              <w:t xml:space="preserve">
Тіл курстары бойынша тағылымдамадан өткен мұғалімдер мен негізгі қызметкерді оқуда болған уақытында алмастырған мұғалімдерге қосымша ақы төлеуге </w:t>
            </w:r>
          </w:p>
          <w:bookmarkEnd w:id="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4"/>
          <w:p>
            <w:pPr>
              <w:spacing w:after="20"/>
              <w:ind w:left="20"/>
              <w:jc w:val="both"/>
            </w:pPr>
            <w:r>
              <w:rPr>
                <w:rFonts w:ascii="Times New Roman"/>
                <w:b w:val="false"/>
                <w:i w:val="false"/>
                <w:color w:val="000000"/>
                <w:sz w:val="20"/>
              </w:rPr>
              <w:t xml:space="preserve">
Сандық білім беру инфрақұрылымын құруға </w:t>
            </w:r>
          </w:p>
          <w:bookmarkEnd w:id="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5"/>
          <w:p>
            <w:pPr>
              <w:spacing w:after="20"/>
              <w:ind w:left="20"/>
              <w:jc w:val="both"/>
            </w:pPr>
            <w:r>
              <w:rPr>
                <w:rFonts w:ascii="Times New Roman"/>
                <w:b w:val="false"/>
                <w:i w:val="false"/>
                <w:color w:val="000000"/>
                <w:sz w:val="20"/>
              </w:rPr>
              <w:t>
Білім беру ұйымдарындағы интернет-сайттарға автоматты түрде мониторинг жасайтын бағдарламаны орнатуға</w:t>
            </w:r>
          </w:p>
          <w:bookmarkEnd w:id="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6"/>
          <w:p>
            <w:pPr>
              <w:spacing w:after="20"/>
              <w:ind w:left="20"/>
              <w:jc w:val="both"/>
            </w:pPr>
            <w:r>
              <w:rPr>
                <w:rFonts w:ascii="Times New Roman"/>
                <w:b w:val="false"/>
                <w:i w:val="false"/>
                <w:color w:val="000000"/>
                <w:sz w:val="20"/>
              </w:rPr>
              <w:t>
Білім объектілерінің материалдық-техникалық базасын күтіп ұстауға, нығайтуға және оларды жөндеуден өткізуге</w:t>
            </w:r>
          </w:p>
          <w:bookmarkEnd w:id="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7"/>
          <w:p>
            <w:pPr>
              <w:spacing w:after="20"/>
              <w:ind w:left="20"/>
              <w:jc w:val="both"/>
            </w:pPr>
            <w:r>
              <w:rPr>
                <w:rFonts w:ascii="Times New Roman"/>
                <w:b w:val="false"/>
                <w:i w:val="false"/>
                <w:color w:val="000000"/>
                <w:sz w:val="20"/>
              </w:rPr>
              <w:t xml:space="preserve">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w:t>
            </w:r>
          </w:p>
          <w:bookmarkEnd w:id="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8"/>
          <w:p>
            <w:pPr>
              <w:spacing w:after="20"/>
              <w:ind w:left="20"/>
              <w:jc w:val="both"/>
            </w:pPr>
            <w:r>
              <w:rPr>
                <w:rFonts w:ascii="Times New Roman"/>
                <w:b w:val="false"/>
                <w:i w:val="false"/>
                <w:color w:val="000000"/>
                <w:sz w:val="20"/>
              </w:rPr>
              <w:t>
Білім беру бағдарламаларын іске асыратын ұлттық біліктілік тестінен өткен бастауыш, негізгі және жалпы орта білім беретін мұғалімдерге педагогикалық-шеберлік санаты үшін қосымша ақы төлеуге</w:t>
            </w:r>
          </w:p>
          <w:bookmarkEnd w:id="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9"/>
          <w:p>
            <w:pPr>
              <w:spacing w:after="20"/>
              <w:ind w:left="20"/>
              <w:jc w:val="both"/>
            </w:pPr>
            <w:r>
              <w:rPr>
                <w:rFonts w:ascii="Times New Roman"/>
                <w:b w:val="false"/>
                <w:i w:val="false"/>
                <w:color w:val="000000"/>
                <w:sz w:val="20"/>
              </w:rPr>
              <w:t>
"Саран қаласының ветеринария бөлімі" ММ</w:t>
            </w:r>
          </w:p>
          <w:bookmarkEnd w:id="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0"/>
          <w:p>
            <w:pPr>
              <w:spacing w:after="20"/>
              <w:ind w:left="20"/>
              <w:jc w:val="both"/>
            </w:pPr>
            <w:r>
              <w:rPr>
                <w:rFonts w:ascii="Times New Roman"/>
                <w:b w:val="false"/>
                <w:i w:val="false"/>
                <w:color w:val="000000"/>
                <w:sz w:val="20"/>
              </w:rPr>
              <w:t>
Аса қауіпті жұқпалы аурулармен ауырған ауылшаруашылығы малдарын санитарлық союға арналған шығындарды өтеуге және вакциналау, ветеринарлық дәрі-дәрмектерді тасымалдау мен сақтау қызметтерін көрсетуге</w:t>
            </w:r>
          </w:p>
          <w:bookmarkEnd w:id="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1"/>
          <w:p>
            <w:pPr>
              <w:spacing w:after="20"/>
              <w:ind w:left="20"/>
              <w:jc w:val="both"/>
            </w:pPr>
            <w:r>
              <w:rPr>
                <w:rFonts w:ascii="Times New Roman"/>
                <w:b w:val="false"/>
                <w:i w:val="false"/>
                <w:color w:val="000000"/>
                <w:sz w:val="20"/>
              </w:rPr>
              <w:t xml:space="preserve">
"Саран қаласының тұрғын үй коммуналдық шаруашылығы, жолаушылар көлігі, автомобиль жолдары және тұрғын үй инспекциясы бөлімі" ММ </w:t>
            </w:r>
          </w:p>
          <w:bookmarkEnd w:id="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2"/>
          <w:p>
            <w:pPr>
              <w:spacing w:after="20"/>
              <w:ind w:left="20"/>
              <w:jc w:val="both"/>
            </w:pPr>
            <w:r>
              <w:rPr>
                <w:rFonts w:ascii="Times New Roman"/>
                <w:b w:val="false"/>
                <w:i w:val="false"/>
                <w:color w:val="000000"/>
                <w:sz w:val="20"/>
              </w:rPr>
              <w:t xml:space="preserve">
Аудандық маңызы бар автомобиль жолдарын (қала көшелерін) және елді мекендердің көшелерін күрделі, орта және ағымдағы жөндеуден өткізуге </w:t>
            </w:r>
          </w:p>
          <w:bookmarkEnd w:id="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3"/>
          <w:p>
            <w:pPr>
              <w:spacing w:after="20"/>
              <w:ind w:left="20"/>
              <w:jc w:val="both"/>
            </w:pPr>
            <w:r>
              <w:rPr>
                <w:rFonts w:ascii="Times New Roman"/>
                <w:b w:val="false"/>
                <w:i w:val="false"/>
                <w:color w:val="000000"/>
                <w:sz w:val="20"/>
              </w:rPr>
              <w:t>
Көпқабатты тұрғын үйлерді энергетикалық аудиттан өткізуге</w:t>
            </w:r>
          </w:p>
          <w:bookmarkEnd w:id="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4"/>
          <w:p>
            <w:pPr>
              <w:spacing w:after="20"/>
              <w:ind w:left="20"/>
              <w:jc w:val="both"/>
            </w:pPr>
            <w:r>
              <w:rPr>
                <w:rFonts w:ascii="Times New Roman"/>
                <w:b w:val="false"/>
                <w:i w:val="false"/>
                <w:color w:val="000000"/>
                <w:sz w:val="20"/>
              </w:rPr>
              <w:t>
Дамуға арналған нысаналы трансферттер:</w:t>
            </w:r>
          </w:p>
          <w:bookmarkEnd w:id="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5"/>
          <w:p>
            <w:pPr>
              <w:spacing w:after="20"/>
              <w:ind w:left="20"/>
              <w:jc w:val="both"/>
            </w:pPr>
            <w:r>
              <w:rPr>
                <w:rFonts w:ascii="Times New Roman"/>
                <w:b w:val="false"/>
                <w:i w:val="false"/>
                <w:color w:val="000000"/>
                <w:sz w:val="20"/>
              </w:rPr>
              <w:t>
оның ішінде:</w:t>
            </w:r>
          </w:p>
          <w:bookmarkEnd w:id="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6"/>
          <w:p>
            <w:pPr>
              <w:spacing w:after="20"/>
              <w:ind w:left="20"/>
              <w:jc w:val="both"/>
            </w:pPr>
            <w:r>
              <w:rPr>
                <w:rFonts w:ascii="Times New Roman"/>
                <w:b w:val="false"/>
                <w:i w:val="false"/>
                <w:color w:val="000000"/>
                <w:sz w:val="20"/>
              </w:rPr>
              <w:t>
"Саран қаласының құрылыс бөлімі" ММ</w:t>
            </w:r>
          </w:p>
          <w:bookmarkEnd w:id="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7"/>
          <w:p>
            <w:pPr>
              <w:spacing w:after="20"/>
              <w:ind w:left="20"/>
              <w:jc w:val="both"/>
            </w:pPr>
            <w:r>
              <w:rPr>
                <w:rFonts w:ascii="Times New Roman"/>
                <w:b w:val="false"/>
                <w:i w:val="false"/>
                <w:color w:val="000000"/>
                <w:sz w:val="20"/>
              </w:rPr>
              <w:t xml:space="preserve">
Коммуналдық тұрғын үй қорының тұрғын үйлерін жобалауға, және (немесе) салуға </w:t>
            </w:r>
          </w:p>
          <w:bookmarkEnd w:id="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8"/>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bookmarkEnd w:id="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9"/>
          <w:p>
            <w:pPr>
              <w:spacing w:after="20"/>
              <w:ind w:left="20"/>
              <w:jc w:val="both"/>
            </w:pPr>
            <w:r>
              <w:rPr>
                <w:rFonts w:ascii="Times New Roman"/>
                <w:b w:val="false"/>
                <w:i w:val="false"/>
                <w:color w:val="000000"/>
                <w:sz w:val="20"/>
              </w:rPr>
              <w:t xml:space="preserve">
"Саран қаласының тұрғын үй коммуналдық шаруашылығы, жолаушылар көлігі, автомобиль жолдары және тұрғын үй инспекциясы бөлімі" ММ </w:t>
            </w:r>
          </w:p>
          <w:bookmarkEnd w:id="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0"/>
          <w:p>
            <w:pPr>
              <w:spacing w:after="20"/>
              <w:ind w:left="20"/>
              <w:jc w:val="both"/>
            </w:pPr>
            <w:r>
              <w:rPr>
                <w:rFonts w:ascii="Times New Roman"/>
                <w:b w:val="false"/>
                <w:i w:val="false"/>
                <w:color w:val="000000"/>
                <w:sz w:val="20"/>
              </w:rPr>
              <w:t>
Көлік инфрақұрылымын дамытуға</w:t>
            </w:r>
          </w:p>
          <w:bookmarkEnd w:id="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