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f5cc" w14:textId="f04f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"2018 - 2020 жылдарға арналған қалалық бюджет туралы" Саран қалалық мәслихатының 2017 жылғы 21 желтоқсандағы 20 сессиясының № 216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27 ақпандағы 23 сессиясының № 251 шешімі. Қарағанды облысының Әділет департаментінде 2018 жылғы 13 наурызда № 4646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қалалық бюджет туралы" Саран қалалық мәслихатының 2017 жылғы 21 желтоқсандағы 20 сессиясының № 216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 мемлекеттік тіркеудің Тізілімінде № 4511 болып тіркелген, "Саран газеті" газетінің 2017 жылғы 30 желтоқсандағы № 95 санында, Қазақстан Республикасының нормативтік құқықтық актілерінің электрондық түрдегі эталондық бақылау банкісінде 2018 жылы 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сәйкесінше 1, 2, 3, қосымшаларға сәйкес, оның ішінде 2018 жылға арналған бюджет 1-қосымшаға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5 014 464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1 127 319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22 557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32 019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3 832 569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5 056 650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30 282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30 282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72 468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72 468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72 468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