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81e3" w14:textId="82c8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2017 жылғы 28 желтоқсандағы № 235 "2018 - 2020 жылдарға арналған Жезқазған кентінің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2018 жылғы 18 қазандағы сессиясының № 320 шешімі. Қарағанды облысының Әділет департаментінде 2018 жылғы 2 қарашада № 4992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2017 жылғы 28 желтоқсандағы № 235 "2018 – 2020 жылдарға арналған Жезқазған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4563 болып тіркелген, "Шарайна" газетінің 2018 жылғы 19 қаңтардағы 3 (2296) нөмірінде, Қазақстан Республикасы нормативтік құқықтық актілерінің эталондық бақылау банкінде электрондық түрде 2018 жылғы 23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– 2020 жылдарға арналған Жезқазған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33 811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3 019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792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30 000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33 811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0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Юстус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сессиясының № 320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235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Жезқазған кентінің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