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930c" w14:textId="0399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26 желтоқсандағы № 223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31 шілдедегі сессиясының № 300 шешімі. Қарағанды облысының Әділет департаментінде 2018 жылғы 13 тамызда № 4894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26 желтоқсандағы № 223 "2018 – 2020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4532 болып тіркелген, "Шарайна" газетінің 2018 жылғы 12 қаңтардағы 2 (2295) нөмірінде, Қазақстан Республикасы нормативтік құқықтық актілерінің эталондық бақылау банкінде электрондық түрде 2018 жылғы 16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қалалық бюджет тиісінше 1, 2 және 3 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15 883 160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3 496 975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107 488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12 259 697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16 207 372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324 212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324 212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324 212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223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