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3a12" w14:textId="d0c3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2017 жылғы 26 желтоқсандағы № 227 "Сот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18 сәуірдегі № 264 шешімі. Қарағанды облысының Әділет департаментінде 2018 жылғы 25 сәуірде № 4724 болып тіркелді. Күші жойылды - Қарағанды облысы Сәтбаев қалалық мәслихатының 2021 жылғы 23 шілдедегі № 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23.07.2021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2017 жылғы 26 желтоқсандағы № 227 "Сот шешімімен коммуналдық меншікке түскен болып танылған иесіз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4550 болып тіркелген, Қазақстан Республикасы нормативтік құқықтық актілерінің эталондық бақылау банкінде электрондық түрде 2018 жылғы 18 наурызда және 2018 жылғы 19 наурыздағы "Шарайна" № 3 (2296)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орыс тілдегі шешімнің кіріспесі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3) статьи 19-1 Экологического кодекса Республики Казахстан от 9 января 2007 года, статьей 6 Закона Республики Казахстан от 23 января 2001 года "О местном государственном управлении и самоуправлении в Республике Казахстан" Сатпаевский городской маслихат РЕШИЛ:".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