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3845" w14:textId="d033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Балқаш қаласы және Саяқ, Гүлшат кенттері бойынша жайылымдарын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Қарағанды облысы Балқаш қалалық мәслихатының 2018 жылғы 13 маусымдағы № 20/177 шешімі. Қарағанды облысының Әділет департаментінде 2018 жылғы 4 шілдеде № 4850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қалалық мәслихат ШЕШТІ:</w:t>
      </w:r>
    </w:p>
    <w:bookmarkEnd w:id="0"/>
    <w:bookmarkStart w:name="z5" w:id="1"/>
    <w:p>
      <w:pPr>
        <w:spacing w:after="0"/>
        <w:ind w:left="0"/>
        <w:jc w:val="both"/>
      </w:pPr>
      <w:r>
        <w:rPr>
          <w:rFonts w:ascii="Times New Roman"/>
          <w:b w:val="false"/>
          <w:i w:val="false"/>
          <w:color w:val="000000"/>
          <w:sz w:val="28"/>
        </w:rPr>
        <w:t>
      1. Қоса беріліп отырған 2018-2019 жылдарға арналған Балқаш қаласы және Саяқ, Гульшат кенттері бойынша жайылымдарын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Қасымбеков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13 маусымдағы</w:t>
            </w:r>
            <w:r>
              <w:br/>
            </w:r>
            <w:r>
              <w:rPr>
                <w:rFonts w:ascii="Times New Roman"/>
                <w:b w:val="false"/>
                <w:i w:val="false"/>
                <w:color w:val="000000"/>
                <w:sz w:val="20"/>
              </w:rPr>
              <w:t>№20/177 шешімімен бекітілген</w:t>
            </w:r>
            <w:r>
              <w:br/>
            </w:r>
          </w:p>
        </w:tc>
      </w:tr>
    </w:tbl>
    <w:bookmarkStart w:name="z10" w:id="3"/>
    <w:p>
      <w:pPr>
        <w:spacing w:after="0"/>
        <w:ind w:left="0"/>
        <w:jc w:val="left"/>
      </w:pPr>
      <w:r>
        <w:rPr>
          <w:rFonts w:ascii="Times New Roman"/>
          <w:b/>
          <w:i w:val="false"/>
          <w:color w:val="000000"/>
        </w:rPr>
        <w:t xml:space="preserve"> 2018-2019 жылдарға арналған Балқаш қаласы және Саяқ, Гүлшат кенттері бойынша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xml:space="preserve">
      2018-2019 жылдарға арналған Балқаш қаласы және Саяқ, Гүлшат кенттері бойынша жайылымдарды басқару және оларды пайдалану жөніндегі Жоспар Қазақстан Республикасының 2017 жыл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сәйкес, жайылымдарды ұтымды пайдалану, азық қажеттілігін қамтамасыз ету және жайылымдардың құлдырау прцесстерін болдырмау мақсатында өңделді.</w:t>
      </w:r>
    </w:p>
    <w:bookmarkEnd w:id="4"/>
    <w:bookmarkStart w:name="z12" w:id="5"/>
    <w:p>
      <w:pPr>
        <w:spacing w:after="0"/>
        <w:ind w:left="0"/>
        <w:jc w:val="both"/>
      </w:pPr>
      <w:r>
        <w:rPr>
          <w:rFonts w:ascii="Times New Roman"/>
          <w:b w:val="false"/>
          <w:i w:val="false"/>
          <w:color w:val="000000"/>
          <w:sz w:val="28"/>
        </w:rPr>
        <w:t>
      Балқаш қаласының жалпы ауданы 591591 гектар, халық саны 78000 адамды (2017 жылдың 1 қыркүйегіне) құрайды. Қала территориясында 2 әкімшілік-территориялық бірлік бар: Гүлшат,Саяқ кенттері.</w:t>
      </w:r>
    </w:p>
    <w:bookmarkEnd w:id="5"/>
    <w:bookmarkStart w:name="z13" w:id="6"/>
    <w:p>
      <w:pPr>
        <w:spacing w:after="0"/>
        <w:ind w:left="0"/>
        <w:jc w:val="both"/>
      </w:pPr>
      <w:r>
        <w:rPr>
          <w:rFonts w:ascii="Times New Roman"/>
          <w:b w:val="false"/>
          <w:i w:val="false"/>
          <w:color w:val="000000"/>
          <w:sz w:val="28"/>
        </w:rPr>
        <w:t>
      Балқаш қаласының ауылшаруашылық саласы 28 шаруа қожалығынан тұрады және 30 бау-бақша шаруашылығы бар, оларда 3691 бірлестік-мүшесі тұрады. Ірі ауылшаруашылық кәсіпорындар жоқ.</w:t>
      </w:r>
    </w:p>
    <w:bookmarkEnd w:id="6"/>
    <w:bookmarkStart w:name="z14" w:id="7"/>
    <w:p>
      <w:pPr>
        <w:spacing w:after="0"/>
        <w:ind w:left="0"/>
        <w:jc w:val="both"/>
      </w:pPr>
      <w:r>
        <w:rPr>
          <w:rFonts w:ascii="Times New Roman"/>
          <w:b w:val="false"/>
          <w:i w:val="false"/>
          <w:color w:val="000000"/>
          <w:sz w:val="28"/>
        </w:rPr>
        <w:t>
      Мал шаруашылығы қала тұрғындарын азық-түлікпен қамтамасыз ету бойынша экономикадағы аграрлық сектордың басты салаларының бірі болып табылады. Балқаш қаласындағы өсімдік өсірушілік дамымаған, ол картоп пен көкөніс шағын тауарлық өндірісі болып ұсынылған.</w:t>
      </w:r>
    </w:p>
    <w:bookmarkEnd w:id="7"/>
    <w:bookmarkStart w:name="z15" w:id="8"/>
    <w:p>
      <w:pPr>
        <w:spacing w:after="0"/>
        <w:ind w:left="0"/>
        <w:jc w:val="both"/>
      </w:pPr>
      <w:r>
        <w:rPr>
          <w:rFonts w:ascii="Times New Roman"/>
          <w:b w:val="false"/>
          <w:i w:val="false"/>
          <w:color w:val="000000"/>
          <w:sz w:val="28"/>
        </w:rPr>
        <w:t>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топырақтың құнарлылығы мен жердің мелиоративтік жай-күйінің айтарлықтай төмендеуіне жол бермеуді қамтитын жер ресурстарын тиімді пайдалануды қамтамасыз ету, қажетті тиімділік көрсеткіштерге қол жеткізу мақсатында жерді оңтайлы пайдалану.</w:t>
      </w:r>
    </w:p>
    <w:bookmarkEnd w:id="8"/>
    <w:bookmarkStart w:name="z16" w:id="9"/>
    <w:p>
      <w:pPr>
        <w:spacing w:after="0"/>
        <w:ind w:left="0"/>
        <w:jc w:val="both"/>
      </w:pPr>
      <w:r>
        <w:rPr>
          <w:rFonts w:ascii="Times New Roman"/>
          <w:b w:val="false"/>
          <w:i w:val="false"/>
          <w:color w:val="000000"/>
          <w:sz w:val="28"/>
        </w:rPr>
        <w:t>
      Осыған орай, Балқаш қаласы әкімдігімен 2018-2019 жылдарға арналған жайылымдарды басқару және оларды пайдалану Жоспары, азық қажеттілігін қамтамасыз етуге және жайылымдар тозуының алдын алуға мүмкіндік беретін, ауылшаруашылық құрылымдар мен тұрғындар үшін жайылым айналымдарының сызбасы әзірленді.</w:t>
      </w:r>
    </w:p>
    <w:bookmarkEnd w:id="9"/>
    <w:bookmarkStart w:name="z17" w:id="10"/>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геоботаникалық зерттеп-қараудың жай- күйі туралы мәліметтер негізінде жасалған.</w:t>
      </w:r>
    </w:p>
    <w:bookmarkEnd w:id="10"/>
    <w:bookmarkStart w:name="z18" w:id="11"/>
    <w:p>
      <w:pPr>
        <w:spacing w:after="0"/>
        <w:ind w:left="0"/>
        <w:jc w:val="both"/>
      </w:pP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(бұдан әрі – Бұйрық)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дала аймағына Балқаш қаласының жайылымдарының жалпы ауданы үшін рұқсат етілетін жүктеме нормасы қабылданды, құрғақ дала, жайылым түрі - кейде бозды-бетегелі- бұталы.</w:t>
      </w:r>
    </w:p>
    <w:bookmarkEnd w:id="11"/>
    <w:bookmarkStart w:name="z19" w:id="12"/>
    <w:p>
      <w:pPr>
        <w:spacing w:after="0"/>
        <w:ind w:left="0"/>
        <w:jc w:val="both"/>
      </w:pPr>
      <w:r>
        <w:rPr>
          <w:rFonts w:ascii="Times New Roman"/>
          <w:b w:val="false"/>
          <w:i w:val="false"/>
          <w:color w:val="000000"/>
          <w:sz w:val="28"/>
        </w:rPr>
        <w:t>
      2017 жылдың қараша айының жер есебінің мәліметі бойынша Балқаш қаласындағы алаң 591591 гектарды құрайды. Мақсатына қарай, қаланың барлық жер қорлары санаттарға бөлінеді.</w:t>
      </w:r>
    </w:p>
    <w:bookmarkEnd w:id="12"/>
    <w:bookmarkStart w:name="z20" w:id="13"/>
    <w:p>
      <w:pPr>
        <w:spacing w:after="0"/>
        <w:ind w:left="0"/>
        <w:jc w:val="both"/>
      </w:pPr>
      <w:r>
        <w:rPr>
          <w:rFonts w:ascii="Times New Roman"/>
          <w:b w:val="false"/>
          <w:i w:val="false"/>
          <w:color w:val="000000"/>
          <w:sz w:val="28"/>
        </w:rPr>
        <w:t xml:space="preserve">
      Жер қорын жер санаты бойынша бөлу </w:t>
      </w:r>
      <w:r>
        <w:rPr>
          <w:rFonts w:ascii="Times New Roman"/>
          <w:b w:val="false"/>
          <w:i w:val="false"/>
          <w:color w:val="000000"/>
          <w:sz w:val="28"/>
        </w:rPr>
        <w:t>1-қосымшаға</w:t>
      </w:r>
      <w:r>
        <w:rPr>
          <w:rFonts w:ascii="Times New Roman"/>
          <w:b w:val="false"/>
          <w:i w:val="false"/>
          <w:color w:val="000000"/>
          <w:sz w:val="28"/>
        </w:rPr>
        <w:t xml:space="preserve"> сәйкес ұсынылған. </w:t>
      </w:r>
    </w:p>
    <w:bookmarkEnd w:id="13"/>
    <w:bookmarkStart w:name="z21" w:id="14"/>
    <w:p>
      <w:pPr>
        <w:spacing w:after="0"/>
        <w:ind w:left="0"/>
        <w:jc w:val="both"/>
      </w:pPr>
      <w:r>
        <w:rPr>
          <w:rFonts w:ascii="Times New Roman"/>
          <w:b w:val="false"/>
          <w:i w:val="false"/>
          <w:color w:val="000000"/>
          <w:sz w:val="28"/>
        </w:rPr>
        <w:t>
      Бекітілген ауыл шаруашылығы алқаптарының жалпы ауданы 513325 гектар құрайды, оның ішінде:</w:t>
      </w:r>
    </w:p>
    <w:bookmarkEnd w:id="14"/>
    <w:bookmarkStart w:name="z22" w:id="15"/>
    <w:p>
      <w:pPr>
        <w:spacing w:after="0"/>
        <w:ind w:left="0"/>
        <w:jc w:val="both"/>
      </w:pPr>
      <w:r>
        <w:rPr>
          <w:rFonts w:ascii="Times New Roman"/>
          <w:b w:val="false"/>
          <w:i w:val="false"/>
          <w:color w:val="000000"/>
          <w:sz w:val="28"/>
        </w:rPr>
        <w:t>
      Балқаш қаласы, Саяқ телімі бойынша ауыл шаруашылығы алқаптары -449191 гектар, оның ішінде 14005 гектар ауыл шаруашылығы мақсаттарға белгіленген;</w:t>
      </w:r>
    </w:p>
    <w:bookmarkEnd w:id="15"/>
    <w:bookmarkStart w:name="z23" w:id="16"/>
    <w:p>
      <w:pPr>
        <w:spacing w:after="0"/>
        <w:ind w:left="0"/>
        <w:jc w:val="both"/>
      </w:pPr>
      <w:r>
        <w:rPr>
          <w:rFonts w:ascii="Times New Roman"/>
          <w:b w:val="false"/>
          <w:i w:val="false"/>
          <w:color w:val="000000"/>
          <w:sz w:val="28"/>
        </w:rPr>
        <w:t>
      Балқаш қаласы бойынша ауыл шаруашылығы алқаптары барлығы- 38064 гектар, оның ішінде ауыл шаруашылығы мақсаттарға 15721 гектар белгіленген;</w:t>
      </w:r>
    </w:p>
    <w:bookmarkEnd w:id="16"/>
    <w:bookmarkStart w:name="z24" w:id="17"/>
    <w:p>
      <w:pPr>
        <w:spacing w:after="0"/>
        <w:ind w:left="0"/>
        <w:jc w:val="both"/>
      </w:pPr>
      <w:r>
        <w:rPr>
          <w:rFonts w:ascii="Times New Roman"/>
          <w:b w:val="false"/>
          <w:i w:val="false"/>
          <w:color w:val="000000"/>
          <w:sz w:val="28"/>
        </w:rPr>
        <w:t>
      Балқаш қаласы, Гулшат кенті-ауыл шаруашылығы алқаптарының қалдығы -26070 гектар.</w:t>
      </w:r>
    </w:p>
    <w:bookmarkEnd w:id="17"/>
    <w:bookmarkStart w:name="z25" w:id="18"/>
    <w:p>
      <w:pPr>
        <w:spacing w:after="0"/>
        <w:ind w:left="0"/>
        <w:jc w:val="both"/>
      </w:pPr>
      <w:r>
        <w:rPr>
          <w:rFonts w:ascii="Times New Roman"/>
          <w:b w:val="false"/>
          <w:i w:val="false"/>
          <w:color w:val="000000"/>
          <w:sz w:val="28"/>
        </w:rPr>
        <w:t xml:space="preserve">
      Балқаш қаласындағы ветеринарлық-санитарлық объектілер жөнінде ақпарат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w:t>
      </w:r>
    </w:p>
    <w:bookmarkEnd w:id="18"/>
    <w:bookmarkStart w:name="z26" w:id="19"/>
    <w:p>
      <w:pPr>
        <w:spacing w:after="0"/>
        <w:ind w:left="0"/>
        <w:jc w:val="both"/>
      </w:pPr>
      <w:r>
        <w:rPr>
          <w:rFonts w:ascii="Times New Roman"/>
          <w:b w:val="false"/>
          <w:i w:val="false"/>
          <w:color w:val="000000"/>
          <w:sz w:val="28"/>
        </w:rPr>
        <w:t xml:space="preserve">
      2018 жыл 1 наурыздағы ауылшаруашылық мал басы жөніндегі ақпарат </w:t>
      </w:r>
      <w:r>
        <w:rPr>
          <w:rFonts w:ascii="Times New Roman"/>
          <w:b w:val="false"/>
          <w:i w:val="false"/>
          <w:color w:val="000000"/>
          <w:sz w:val="28"/>
        </w:rPr>
        <w:t>3-қосымшаға</w:t>
      </w:r>
      <w:r>
        <w:rPr>
          <w:rFonts w:ascii="Times New Roman"/>
          <w:b w:val="false"/>
          <w:i w:val="false"/>
          <w:color w:val="000000"/>
          <w:sz w:val="28"/>
        </w:rPr>
        <w:t xml:space="preserve"> сәйкес ұсынылған.</w:t>
      </w:r>
    </w:p>
    <w:bookmarkEnd w:id="19"/>
    <w:bookmarkStart w:name="z27" w:id="20"/>
    <w:p>
      <w:pPr>
        <w:spacing w:after="0"/>
        <w:ind w:left="0"/>
        <w:jc w:val="both"/>
      </w:pPr>
      <w:r>
        <w:rPr>
          <w:rFonts w:ascii="Times New Roman"/>
          <w:b w:val="false"/>
          <w:i w:val="false"/>
          <w:color w:val="000000"/>
          <w:sz w:val="28"/>
        </w:rPr>
        <w:t>
      Бұйрыққа сәйкес, құрғақ даладағы 1 басқа салынатын жүктеме нормасы: ірі қара мал - 9,5/14 гектар, қой мен ешкі - 1,9/2,8 гектар, жылқылар 11,4 /16,8 гектар.</w:t>
      </w:r>
    </w:p>
    <w:bookmarkEnd w:id="20"/>
    <w:bookmarkStart w:name="z28" w:id="21"/>
    <w:p>
      <w:pPr>
        <w:spacing w:after="0"/>
        <w:ind w:left="0"/>
        <w:jc w:val="both"/>
      </w:pPr>
      <w:r>
        <w:rPr>
          <w:rFonts w:ascii="Times New Roman"/>
          <w:b w:val="false"/>
          <w:i w:val="false"/>
          <w:color w:val="000000"/>
          <w:sz w:val="28"/>
        </w:rPr>
        <w:t xml:space="preserve">
      Жайылымдардың жалпы ауданы үшін шекті рұқсат етілетін жүктеме нормасы </w:t>
      </w:r>
      <w:r>
        <w:rPr>
          <w:rFonts w:ascii="Times New Roman"/>
          <w:b w:val="false"/>
          <w:i w:val="false"/>
          <w:color w:val="000000"/>
          <w:sz w:val="28"/>
        </w:rPr>
        <w:t>4-қосымшаға</w:t>
      </w:r>
      <w:r>
        <w:rPr>
          <w:rFonts w:ascii="Times New Roman"/>
          <w:b w:val="false"/>
          <w:i w:val="false"/>
          <w:color w:val="000000"/>
          <w:sz w:val="28"/>
        </w:rPr>
        <w:t xml:space="preserve"> сәйкес ұсынылған. </w:t>
      </w:r>
    </w:p>
    <w:bookmarkEnd w:id="21"/>
    <w:bookmarkStart w:name="z29" w:id="22"/>
    <w:p>
      <w:pPr>
        <w:spacing w:after="0"/>
        <w:ind w:left="0"/>
        <w:jc w:val="both"/>
      </w:pPr>
      <w:r>
        <w:rPr>
          <w:rFonts w:ascii="Times New Roman"/>
          <w:b w:val="false"/>
          <w:i w:val="false"/>
          <w:color w:val="000000"/>
          <w:sz w:val="28"/>
        </w:rPr>
        <w:t>
      Жайылымның жасыл массасының өнімділігін, жануардың жасыл жемге күнделікті қажеттілігі және жайылым кезеңінің ұзақтығын біле тұра, жайылымның сыйымдылығын анықтауға болады.</w:t>
      </w:r>
    </w:p>
    <w:bookmarkEnd w:id="22"/>
    <w:bookmarkStart w:name="z30" w:id="23"/>
    <w:p>
      <w:pPr>
        <w:spacing w:after="0"/>
        <w:ind w:left="0"/>
        <w:jc w:val="both"/>
      </w:pPr>
      <w:r>
        <w:rPr>
          <w:rFonts w:ascii="Times New Roman"/>
          <w:b w:val="false"/>
          <w:i w:val="false"/>
          <w:color w:val="000000"/>
          <w:sz w:val="28"/>
        </w:rPr>
        <w:t>
      Түрлі түрдегі жануарлар үшін жасыл жемге арналған күнделікті қажеттілік қожалықтағы зоотехникалық нормалармен анықталады. Төмендегі орташа нормаларға (бір жануарға тәулігіне 1 килограмм жасыл жемшөп): сүт саууға байланысты сиырлар үшін - 40-75, бір жастан асқан ірі қара жас малдар үшін – 30 - 40, бір жасқа дейінгі жас малдарға – 15 - 25, қойлар үшін – 6 - 8 (дала алаңдарында – жем құрғақ болуына -3-6), қозыларға 2-3, жылқылар үшін - 30-40.</w:t>
      </w:r>
    </w:p>
    <w:bookmarkEnd w:id="23"/>
    <w:bookmarkStart w:name="z31" w:id="24"/>
    <w:p>
      <w:pPr>
        <w:spacing w:after="0"/>
        <w:ind w:left="0"/>
        <w:jc w:val="both"/>
      </w:pPr>
      <w:r>
        <w:rPr>
          <w:rFonts w:ascii="Times New Roman"/>
          <w:b w:val="false"/>
          <w:i w:val="false"/>
          <w:color w:val="000000"/>
          <w:sz w:val="28"/>
        </w:rPr>
        <w:t xml:space="preserve">
      Дала аймағында жайылым кезеңінің ұзақтығы 180-190 күн. </w:t>
      </w:r>
    </w:p>
    <w:bookmarkEnd w:id="24"/>
    <w:bookmarkStart w:name="z32" w:id="25"/>
    <w:p>
      <w:pPr>
        <w:spacing w:after="0"/>
        <w:ind w:left="0"/>
        <w:jc w:val="both"/>
      </w:pPr>
      <w:r>
        <w:rPr>
          <w:rFonts w:ascii="Times New Roman"/>
          <w:b w:val="false"/>
          <w:i w:val="false"/>
          <w:color w:val="000000"/>
          <w:sz w:val="28"/>
        </w:rPr>
        <w:t>
      Бірнеше мал жаю жүйесі (мал жаю) бар:</w:t>
      </w:r>
    </w:p>
    <w:bookmarkEnd w:id="25"/>
    <w:bookmarkStart w:name="z33" w:id="26"/>
    <w:p>
      <w:pPr>
        <w:spacing w:after="0"/>
        <w:ind w:left="0"/>
        <w:jc w:val="both"/>
      </w:pPr>
      <w:r>
        <w:rPr>
          <w:rFonts w:ascii="Times New Roman"/>
          <w:b w:val="false"/>
          <w:i w:val="false"/>
          <w:color w:val="000000"/>
          <w:sz w:val="28"/>
        </w:rPr>
        <w:t xml:space="preserve">
      жайылымдық кезең ішінде мал жайылымда күн сайын жайылып жүргенде тегін немесе жүйесіз мал жайылымы; </w:t>
      </w:r>
    </w:p>
    <w:bookmarkEnd w:id="26"/>
    <w:bookmarkStart w:name="z34" w:id="27"/>
    <w:p>
      <w:pPr>
        <w:spacing w:after="0"/>
        <w:ind w:left="0"/>
        <w:jc w:val="both"/>
      </w:pPr>
      <w:r>
        <w:rPr>
          <w:rFonts w:ascii="Times New Roman"/>
          <w:b w:val="false"/>
          <w:i w:val="false"/>
          <w:color w:val="000000"/>
          <w:sz w:val="28"/>
        </w:rPr>
        <w:t xml:space="preserve">
      жануар жайылымда аздаған жерлерде жайылып жүргенде, ол басқа учаскеге, сосын келесіге ауыстырылады; </w:t>
      </w:r>
    </w:p>
    <w:bookmarkEnd w:id="27"/>
    <w:bookmarkStart w:name="z35" w:id="28"/>
    <w:p>
      <w:pPr>
        <w:spacing w:after="0"/>
        <w:ind w:left="0"/>
        <w:jc w:val="both"/>
      </w:pPr>
      <w:r>
        <w:rPr>
          <w:rFonts w:ascii="Times New Roman"/>
          <w:b w:val="false"/>
          <w:i w:val="false"/>
          <w:color w:val="000000"/>
          <w:sz w:val="28"/>
        </w:rPr>
        <w:t xml:space="preserve">
      жайылымдық учаске бірнеше қаламға бөлінген және кезек-кезек оларды шұңқырларға бөлген кезде бұзылған жайылымдық жүйе. </w:t>
      </w:r>
    </w:p>
    <w:bookmarkEnd w:id="28"/>
    <w:bookmarkStart w:name="z36" w:id="29"/>
    <w:p>
      <w:pPr>
        <w:spacing w:after="0"/>
        <w:ind w:left="0"/>
        <w:jc w:val="both"/>
      </w:pPr>
      <w:r>
        <w:rPr>
          <w:rFonts w:ascii="Times New Roman"/>
          <w:b w:val="false"/>
          <w:i w:val="false"/>
          <w:color w:val="000000"/>
          <w:sz w:val="28"/>
        </w:rPr>
        <w:t>
      Бізде тегін жайылым және байлап жаю жүйелері қолданылады. Жерде жайылымды жақсарту және жайылымдық айналма жүйелерді жүзеге асыру үшін ауыл шаруашылық жануарларының бұзылған жайылымдарын енгізу қажет.</w:t>
      </w:r>
    </w:p>
    <w:bookmarkEnd w:id="29"/>
    <w:bookmarkStart w:name="z37" w:id="30"/>
    <w:p>
      <w:pPr>
        <w:spacing w:after="0"/>
        <w:ind w:left="0"/>
        <w:jc w:val="both"/>
      </w:pPr>
      <w:r>
        <w:rPr>
          <w:rFonts w:ascii="Times New Roman"/>
          <w:b w:val="false"/>
          <w:i w:val="false"/>
          <w:color w:val="000000"/>
          <w:sz w:val="28"/>
        </w:rPr>
        <w:t>
      Құрғақ дала аймағының жайылымдық жерлеріне үш бағыттағы жайылым айналымы ұсынылды. Шөптер қалыңдығының орташа екі есе жайылуы (бірінші өріс - ағымдағы жылдың көктемінен бастап, үшінші есе жайылуы, екінші өріс – екі есе жазда және күзде, үшіншісі - күзде бір рет тұқымның пісіп-жетілуі және төгілуі).</w:t>
      </w:r>
    </w:p>
    <w:bookmarkEnd w:id="30"/>
    <w:bookmarkStart w:name="z38" w:id="31"/>
    <w:p>
      <w:pPr>
        <w:spacing w:after="0"/>
        <w:ind w:left="0"/>
        <w:jc w:val="both"/>
      </w:pPr>
      <w:r>
        <w:rPr>
          <w:rFonts w:ascii="Times New Roman"/>
          <w:b w:val="false"/>
          <w:i w:val="false"/>
          <w:color w:val="000000"/>
          <w:sz w:val="28"/>
        </w:rPr>
        <w:t xml:space="preserve">
      Мал басының 80 пайызы жеке шаруашылықтарда шоғырланған, иелері Балқаш қаласы, Гүлшат, Саяқ кенттерінде тұрады сондықтан өрістерді пайдалана алмайды. Қалада және кенттерде өнімді жайылымдар, ірі қара малының, қой мен ешкі отарлары, жылқы табындары жоқ. </w:t>
      </w:r>
    </w:p>
    <w:bookmarkEnd w:id="31"/>
    <w:bookmarkStart w:name="z39" w:id="32"/>
    <w:p>
      <w:pPr>
        <w:spacing w:after="0"/>
        <w:ind w:left="0"/>
        <w:jc w:val="both"/>
      </w:pPr>
      <w:r>
        <w:rPr>
          <w:rFonts w:ascii="Times New Roman"/>
          <w:b w:val="false"/>
          <w:i w:val="false"/>
          <w:color w:val="000000"/>
          <w:sz w:val="28"/>
        </w:rPr>
        <w:t xml:space="preserve">
      Қаладағы мал басын жем-шөппен қамтамасыз ету үшін, мал иелеріне қыс мезгілінде Ақтоғай, Шет ауданының шаруа қожалықтарынан жем-шөпті сатып алу ұсынылады. </w:t>
      </w:r>
    </w:p>
    <w:bookmarkEnd w:id="32"/>
    <w:bookmarkStart w:name="z40" w:id="33"/>
    <w:p>
      <w:pPr>
        <w:spacing w:after="0"/>
        <w:ind w:left="0"/>
        <w:jc w:val="both"/>
      </w:pPr>
      <w:r>
        <w:rPr>
          <w:rFonts w:ascii="Times New Roman"/>
          <w:b w:val="false"/>
          <w:i w:val="false"/>
          <w:color w:val="000000"/>
          <w:sz w:val="28"/>
        </w:rPr>
        <w:t xml:space="preserve">
      Ауыл шаруашылық жануарлардың қозғалу және жайылымдық маусымдық бағыттарын белгілейтін жайылымдарды пайдалану бойынша күнтізбелік жоспары </w:t>
      </w:r>
      <w:r>
        <w:rPr>
          <w:rFonts w:ascii="Times New Roman"/>
          <w:b w:val="false"/>
          <w:i w:val="false"/>
          <w:color w:val="000000"/>
          <w:sz w:val="28"/>
        </w:rPr>
        <w:t>5- қосымшаға</w:t>
      </w:r>
      <w:r>
        <w:rPr>
          <w:rFonts w:ascii="Times New Roman"/>
          <w:b w:val="false"/>
          <w:i w:val="false"/>
          <w:color w:val="000000"/>
          <w:sz w:val="28"/>
        </w:rPr>
        <w:t xml:space="preserve"> сәйкес ұсынылған.</w:t>
      </w:r>
    </w:p>
    <w:bookmarkEnd w:id="33"/>
    <w:bookmarkStart w:name="z41" w:id="34"/>
    <w:p>
      <w:pPr>
        <w:spacing w:after="0"/>
        <w:ind w:left="0"/>
        <w:jc w:val="both"/>
      </w:pPr>
      <w:r>
        <w:rPr>
          <w:rFonts w:ascii="Times New Roman"/>
          <w:b w:val="false"/>
          <w:i w:val="false"/>
          <w:color w:val="000000"/>
          <w:sz w:val="28"/>
        </w:rPr>
        <w:t>
      Күнтізбелік жоспар мерзімді және ағызу дәрежесін өзгертеді. Малдың жайылуы бақташымен шөп біркелкі өсуі үшін реттеледі. Көктемде мал жаю кезеңі шөптердің өсуінен кейін 2 апта мерзімнен бұрын басталмайды және мал жаю кезеңінің аяқталуы сол жылдың климаттық жағдайларына байланысты болады және ертерек немесе кейінгі кезеңдерге көшуі мүмкін. Бұл шаралар жайылымдардың тозуына және жел эрозиясының пайда болуына жол бермейді.</w:t>
      </w:r>
    </w:p>
    <w:bookmarkEnd w:id="34"/>
    <w:bookmarkStart w:name="z42" w:id="35"/>
    <w:p>
      <w:pPr>
        <w:spacing w:after="0"/>
        <w:ind w:left="0"/>
        <w:jc w:val="both"/>
      </w:pPr>
      <w:r>
        <w:rPr>
          <w:rFonts w:ascii="Times New Roman"/>
          <w:b w:val="false"/>
          <w:i w:val="false"/>
          <w:color w:val="000000"/>
          <w:sz w:val="28"/>
        </w:rPr>
        <w:t>
      Жоспар қамтиды:</w:t>
      </w:r>
    </w:p>
    <w:bookmarkEnd w:id="35"/>
    <w:bookmarkStart w:name="z43" w:id="36"/>
    <w:p>
      <w:pPr>
        <w:spacing w:after="0"/>
        <w:ind w:left="0"/>
        <w:jc w:val="both"/>
      </w:pPr>
      <w:r>
        <w:rPr>
          <w:rFonts w:ascii="Times New Roman"/>
          <w:b w:val="false"/>
          <w:i w:val="false"/>
          <w:color w:val="000000"/>
          <w:sz w:val="28"/>
        </w:rPr>
        <w:t xml:space="preserve">
      Балқаш қаласы үшін қолайлы жайылым айналымы сызбасы </w:t>
      </w:r>
      <w:r>
        <w:rPr>
          <w:rFonts w:ascii="Times New Roman"/>
          <w:b w:val="false"/>
          <w:i w:val="false"/>
          <w:color w:val="000000"/>
          <w:sz w:val="28"/>
        </w:rPr>
        <w:t>6-қосымшаға</w:t>
      </w:r>
      <w:r>
        <w:rPr>
          <w:rFonts w:ascii="Times New Roman"/>
          <w:b w:val="false"/>
          <w:i w:val="false"/>
          <w:color w:val="000000"/>
          <w:sz w:val="28"/>
        </w:rPr>
        <w:t xml:space="preserve"> сәйкес ұсынылған;</w:t>
      </w:r>
    </w:p>
    <w:bookmarkEnd w:id="36"/>
    <w:bookmarkStart w:name="z44" w:id="37"/>
    <w:p>
      <w:pPr>
        <w:spacing w:after="0"/>
        <w:ind w:left="0"/>
        <w:jc w:val="both"/>
      </w:pPr>
      <w:r>
        <w:rPr>
          <w:rFonts w:ascii="Times New Roman"/>
          <w:b w:val="false"/>
          <w:i w:val="false"/>
          <w:color w:val="000000"/>
          <w:sz w:val="28"/>
        </w:rPr>
        <w:t xml:space="preserve">
      Балқаш қаласы бойынша жайылымдардың сыртқы және ішкі шекаралары мен алаңдары белгіленген, оның ішінде маусымдық, жайылымдық инфрақұрылымдар нысандар картасы </w:t>
      </w:r>
      <w:r>
        <w:rPr>
          <w:rFonts w:ascii="Times New Roman"/>
          <w:b w:val="false"/>
          <w:i w:val="false"/>
          <w:color w:val="000000"/>
          <w:sz w:val="28"/>
        </w:rPr>
        <w:t>7- қосымшаға</w:t>
      </w:r>
      <w:r>
        <w:rPr>
          <w:rFonts w:ascii="Times New Roman"/>
          <w:b w:val="false"/>
          <w:i w:val="false"/>
          <w:color w:val="000000"/>
          <w:sz w:val="28"/>
        </w:rPr>
        <w:t xml:space="preserve"> сәйкес ұсынылған;</w:t>
      </w:r>
    </w:p>
    <w:bookmarkEnd w:id="37"/>
    <w:bookmarkStart w:name="z45" w:id="38"/>
    <w:p>
      <w:pPr>
        <w:spacing w:after="0"/>
        <w:ind w:left="0"/>
        <w:jc w:val="both"/>
      </w:pPr>
      <w:r>
        <w:rPr>
          <w:rFonts w:ascii="Times New Roman"/>
          <w:b w:val="false"/>
          <w:i w:val="false"/>
          <w:color w:val="000000"/>
          <w:sz w:val="28"/>
        </w:rPr>
        <w:t xml:space="preserve">
      Балқаш қаласы бойынша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8- қосымшаға</w:t>
      </w:r>
      <w:r>
        <w:rPr>
          <w:rFonts w:ascii="Times New Roman"/>
          <w:b w:val="false"/>
          <w:i w:val="false"/>
          <w:color w:val="000000"/>
          <w:sz w:val="28"/>
        </w:rPr>
        <w:t xml:space="preserve"> сәйкес ұсынылған;</w:t>
      </w:r>
    </w:p>
    <w:bookmarkEnd w:id="38"/>
    <w:bookmarkStart w:name="z46" w:id="39"/>
    <w:p>
      <w:pPr>
        <w:spacing w:after="0"/>
        <w:ind w:left="0"/>
        <w:jc w:val="both"/>
      </w:pPr>
      <w:r>
        <w:rPr>
          <w:rFonts w:ascii="Times New Roman"/>
          <w:b w:val="false"/>
          <w:i w:val="false"/>
          <w:color w:val="000000"/>
          <w:sz w:val="28"/>
        </w:rPr>
        <w:t xml:space="preserve">
      Гүлшат кенті үшін қолайлы жайылым айналымы сызбасы </w:t>
      </w:r>
      <w:r>
        <w:rPr>
          <w:rFonts w:ascii="Times New Roman"/>
          <w:b w:val="false"/>
          <w:i w:val="false"/>
          <w:color w:val="000000"/>
          <w:sz w:val="28"/>
        </w:rPr>
        <w:t>9-қосымшаға</w:t>
      </w:r>
      <w:r>
        <w:rPr>
          <w:rFonts w:ascii="Times New Roman"/>
          <w:b w:val="false"/>
          <w:i w:val="false"/>
          <w:color w:val="000000"/>
          <w:sz w:val="28"/>
        </w:rPr>
        <w:t xml:space="preserve"> сәйкес ұсынылған;</w:t>
      </w:r>
    </w:p>
    <w:bookmarkEnd w:id="39"/>
    <w:bookmarkStart w:name="z47" w:id="40"/>
    <w:p>
      <w:pPr>
        <w:spacing w:after="0"/>
        <w:ind w:left="0"/>
        <w:jc w:val="both"/>
      </w:pPr>
      <w:r>
        <w:rPr>
          <w:rFonts w:ascii="Times New Roman"/>
          <w:b w:val="false"/>
          <w:i w:val="false"/>
          <w:color w:val="000000"/>
          <w:sz w:val="28"/>
        </w:rPr>
        <w:t xml:space="preserve">
      Гүлшат кенті бойынша жайылымдардың сыртқы және ішкі шекаралары мен алаңдары белгіленген, оның ішінде маусымдық, жайылымдық инфрақұрылымдар нысандар картасы </w:t>
      </w:r>
      <w:r>
        <w:rPr>
          <w:rFonts w:ascii="Times New Roman"/>
          <w:b w:val="false"/>
          <w:i w:val="false"/>
          <w:color w:val="000000"/>
          <w:sz w:val="28"/>
        </w:rPr>
        <w:t>10- қосымшаға</w:t>
      </w:r>
      <w:r>
        <w:rPr>
          <w:rFonts w:ascii="Times New Roman"/>
          <w:b w:val="false"/>
          <w:i w:val="false"/>
          <w:color w:val="000000"/>
          <w:sz w:val="28"/>
        </w:rPr>
        <w:t xml:space="preserve"> сәйкес ұсынылған;</w:t>
      </w:r>
    </w:p>
    <w:bookmarkEnd w:id="40"/>
    <w:bookmarkStart w:name="z48" w:id="41"/>
    <w:p>
      <w:pPr>
        <w:spacing w:after="0"/>
        <w:ind w:left="0"/>
        <w:jc w:val="both"/>
      </w:pPr>
      <w:r>
        <w:rPr>
          <w:rFonts w:ascii="Times New Roman"/>
          <w:b w:val="false"/>
          <w:i w:val="false"/>
          <w:color w:val="000000"/>
          <w:sz w:val="28"/>
        </w:rPr>
        <w:t xml:space="preserve">
      Гүлшат кенті бойынша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ұсынылған;</w:t>
      </w:r>
    </w:p>
    <w:bookmarkEnd w:id="41"/>
    <w:bookmarkStart w:name="z49" w:id="42"/>
    <w:p>
      <w:pPr>
        <w:spacing w:after="0"/>
        <w:ind w:left="0"/>
        <w:jc w:val="both"/>
      </w:pPr>
      <w:r>
        <w:rPr>
          <w:rFonts w:ascii="Times New Roman"/>
          <w:b w:val="false"/>
          <w:i w:val="false"/>
          <w:color w:val="000000"/>
          <w:sz w:val="28"/>
        </w:rPr>
        <w:t xml:space="preserve">
      Саяқ кенті үшін қолайлы жайылым айналымы сызбасы </w:t>
      </w:r>
      <w:r>
        <w:rPr>
          <w:rFonts w:ascii="Times New Roman"/>
          <w:b w:val="false"/>
          <w:i w:val="false"/>
          <w:color w:val="000000"/>
          <w:sz w:val="28"/>
        </w:rPr>
        <w:t>12-қосымшаға</w:t>
      </w:r>
      <w:r>
        <w:rPr>
          <w:rFonts w:ascii="Times New Roman"/>
          <w:b w:val="false"/>
          <w:i w:val="false"/>
          <w:color w:val="000000"/>
          <w:sz w:val="28"/>
        </w:rPr>
        <w:t xml:space="preserve"> сәйкес ұсынылған;</w:t>
      </w:r>
    </w:p>
    <w:bookmarkEnd w:id="42"/>
    <w:bookmarkStart w:name="z50" w:id="43"/>
    <w:p>
      <w:pPr>
        <w:spacing w:after="0"/>
        <w:ind w:left="0"/>
        <w:jc w:val="both"/>
      </w:pPr>
      <w:r>
        <w:rPr>
          <w:rFonts w:ascii="Times New Roman"/>
          <w:b w:val="false"/>
          <w:i w:val="false"/>
          <w:color w:val="000000"/>
          <w:sz w:val="28"/>
        </w:rPr>
        <w:t xml:space="preserve">
      Саяқ кенті бойынша жайылымдардың сыртқы және ішкі шекаралары мен алаңдары белгіленген, оның ішінде маусымдық, жайылымдық инфрақұрылымдар нысандар картасы </w:t>
      </w:r>
      <w:r>
        <w:rPr>
          <w:rFonts w:ascii="Times New Roman"/>
          <w:b w:val="false"/>
          <w:i w:val="false"/>
          <w:color w:val="000000"/>
          <w:sz w:val="28"/>
        </w:rPr>
        <w:t>13-қосымшаға</w:t>
      </w:r>
      <w:r>
        <w:rPr>
          <w:rFonts w:ascii="Times New Roman"/>
          <w:b w:val="false"/>
          <w:i w:val="false"/>
          <w:color w:val="000000"/>
          <w:sz w:val="28"/>
        </w:rPr>
        <w:t xml:space="preserve"> сәйкес ұсынылған;</w:t>
      </w:r>
    </w:p>
    <w:bookmarkEnd w:id="43"/>
    <w:bookmarkStart w:name="z51" w:id="44"/>
    <w:p>
      <w:pPr>
        <w:spacing w:after="0"/>
        <w:ind w:left="0"/>
        <w:jc w:val="both"/>
      </w:pPr>
      <w:r>
        <w:rPr>
          <w:rFonts w:ascii="Times New Roman"/>
          <w:b w:val="false"/>
          <w:i w:val="false"/>
          <w:color w:val="000000"/>
          <w:sz w:val="28"/>
        </w:rPr>
        <w:t xml:space="preserve">
      Саяқ кенті бойынша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14-қосымшаға</w:t>
      </w:r>
      <w:r>
        <w:rPr>
          <w:rFonts w:ascii="Times New Roman"/>
          <w:b w:val="false"/>
          <w:i w:val="false"/>
          <w:color w:val="000000"/>
          <w:sz w:val="28"/>
        </w:rPr>
        <w:t xml:space="preserve"> сәйкес ұсынылған;</w:t>
      </w:r>
    </w:p>
    <w:bookmarkEnd w:id="44"/>
    <w:bookmarkStart w:name="z52" w:id="45"/>
    <w:p>
      <w:pPr>
        <w:spacing w:after="0"/>
        <w:ind w:left="0"/>
        <w:jc w:val="both"/>
      </w:pPr>
      <w:r>
        <w:rPr>
          <w:rFonts w:ascii="Times New Roman"/>
          <w:b w:val="false"/>
          <w:i w:val="false"/>
          <w:color w:val="000000"/>
          <w:sz w:val="28"/>
        </w:rPr>
        <w:t xml:space="preserve">
      Балқаш қаласы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r>
        <w:rPr>
          <w:rFonts w:ascii="Times New Roman"/>
          <w:b w:val="false"/>
          <w:i w:val="false"/>
          <w:color w:val="000000"/>
          <w:sz w:val="28"/>
        </w:rPr>
        <w:t>15- қосымшаға</w:t>
      </w:r>
      <w:r>
        <w:rPr>
          <w:rFonts w:ascii="Times New Roman"/>
          <w:b w:val="false"/>
          <w:i w:val="false"/>
          <w:color w:val="000000"/>
          <w:sz w:val="28"/>
        </w:rPr>
        <w:t xml:space="preserve"> сәйкес ұсынылған;</w:t>
      </w:r>
    </w:p>
    <w:bookmarkEnd w:id="45"/>
    <w:bookmarkStart w:name="z53" w:id="46"/>
    <w:p>
      <w:pPr>
        <w:spacing w:after="0"/>
        <w:ind w:left="0"/>
        <w:jc w:val="both"/>
      </w:pPr>
      <w:r>
        <w:rPr>
          <w:rFonts w:ascii="Times New Roman"/>
          <w:b w:val="false"/>
          <w:i w:val="false"/>
          <w:color w:val="000000"/>
          <w:sz w:val="28"/>
        </w:rPr>
        <w:t xml:space="preserve">
      Гүлшат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r>
        <w:rPr>
          <w:rFonts w:ascii="Times New Roman"/>
          <w:b w:val="false"/>
          <w:i w:val="false"/>
          <w:color w:val="000000"/>
          <w:sz w:val="28"/>
        </w:rPr>
        <w:t>16-қосымшаға</w:t>
      </w:r>
      <w:r>
        <w:rPr>
          <w:rFonts w:ascii="Times New Roman"/>
          <w:b w:val="false"/>
          <w:i w:val="false"/>
          <w:color w:val="000000"/>
          <w:sz w:val="28"/>
        </w:rPr>
        <w:t xml:space="preserve"> сәйкес ұсынылған;</w:t>
      </w:r>
    </w:p>
    <w:bookmarkEnd w:id="46"/>
    <w:bookmarkStart w:name="z54" w:id="47"/>
    <w:p>
      <w:pPr>
        <w:spacing w:after="0"/>
        <w:ind w:left="0"/>
        <w:jc w:val="both"/>
      </w:pPr>
      <w:r>
        <w:rPr>
          <w:rFonts w:ascii="Times New Roman"/>
          <w:b w:val="false"/>
          <w:i w:val="false"/>
          <w:color w:val="000000"/>
          <w:sz w:val="28"/>
        </w:rPr>
        <w:t xml:space="preserve">
      Саяқ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r>
        <w:rPr>
          <w:rFonts w:ascii="Times New Roman"/>
          <w:b w:val="false"/>
          <w:i w:val="false"/>
          <w:color w:val="000000"/>
          <w:sz w:val="28"/>
        </w:rPr>
        <w:t>17-қосымшаға</w:t>
      </w:r>
      <w:r>
        <w:rPr>
          <w:rFonts w:ascii="Times New Roman"/>
          <w:b w:val="false"/>
          <w:i w:val="false"/>
          <w:color w:val="000000"/>
          <w:sz w:val="28"/>
        </w:rPr>
        <w:t xml:space="preserve"> сәйкес ұсынылған.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r>
              <w:br/>
            </w:r>
          </w:p>
        </w:tc>
      </w:tr>
    </w:tbl>
    <w:bookmarkStart w:name="z56" w:id="48"/>
    <w:p>
      <w:pPr>
        <w:spacing w:after="0"/>
        <w:ind w:left="0"/>
        <w:jc w:val="left"/>
      </w:pPr>
      <w:r>
        <w:rPr>
          <w:rFonts w:ascii="Times New Roman"/>
          <w:b/>
          <w:i w:val="false"/>
          <w:color w:val="000000"/>
        </w:rPr>
        <w:t xml:space="preserve"> Жер қорының жер санаты бойынша бөлінуі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5362"/>
        <w:gridCol w:w="5483"/>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p>
          <w:bookmarkEnd w:id="49"/>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санатының атауы</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1</w:t>
            </w:r>
          </w:p>
          <w:bookmarkEnd w:id="50"/>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жерлер</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2</w:t>
            </w:r>
          </w:p>
          <w:bookmarkEnd w:id="51"/>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(қалалардың, ауылдар мен ауылдық елді мекендердің) жерлері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588225</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3</w:t>
            </w:r>
          </w:p>
          <w:bookmarkEnd w:id="52"/>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ауылшаруашылық емес мақсаттағы жерлер</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4</w:t>
            </w:r>
          </w:p>
          <w:bookmarkEnd w:id="53"/>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5</w:t>
            </w:r>
          </w:p>
          <w:bookmarkEnd w:id="54"/>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қорларының жерлері</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6</w:t>
            </w:r>
          </w:p>
          <w:bookmarkEnd w:id="55"/>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жерлері</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r>
              <w:br/>
            </w:r>
          </w:p>
        </w:tc>
      </w:tr>
    </w:tbl>
    <w:bookmarkStart w:name="z66" w:id="56"/>
    <w:p>
      <w:pPr>
        <w:spacing w:after="0"/>
        <w:ind w:left="0"/>
        <w:jc w:val="left"/>
      </w:pPr>
      <w:r>
        <w:rPr>
          <w:rFonts w:ascii="Times New Roman"/>
          <w:b/>
          <w:i w:val="false"/>
          <w:color w:val="000000"/>
        </w:rPr>
        <w:t xml:space="preserve"> Ветеринарлық-санитарлық объектілер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1</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2</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3</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r>
              <w:br/>
            </w:r>
          </w:p>
        </w:tc>
      </w:tr>
    </w:tbl>
    <w:bookmarkStart w:name="z72" w:id="61"/>
    <w:p>
      <w:pPr>
        <w:spacing w:after="0"/>
        <w:ind w:left="0"/>
        <w:jc w:val="left"/>
      </w:pPr>
      <w:r>
        <w:rPr>
          <w:rFonts w:ascii="Times New Roman"/>
          <w:b/>
          <w:i w:val="false"/>
          <w:color w:val="000000"/>
        </w:rPr>
        <w:t xml:space="preserve"> 2018 жыл 1 наурыздағы ауылшаруашылық мал басының 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770"/>
        <w:gridCol w:w="2770"/>
        <w:gridCol w:w="2195"/>
        <w:gridCol w:w="2196"/>
        <w:gridCol w:w="1617"/>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Аумақтың атауы</w:t>
            </w:r>
          </w:p>
          <w:bookmarkEnd w:id="62"/>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Балқаш қаласы</w:t>
            </w:r>
          </w:p>
          <w:bookmarkEnd w:id="63"/>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Гүлшат кенті</w:t>
            </w:r>
          </w:p>
          <w:bookmarkEnd w:id="64"/>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Саяқ кенті</w:t>
            </w:r>
          </w:p>
          <w:bookmarkEnd w:id="65"/>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r>
              <w:br/>
            </w:r>
          </w:p>
        </w:tc>
      </w:tr>
    </w:tbl>
    <w:bookmarkStart w:name="z78" w:id="66"/>
    <w:p>
      <w:pPr>
        <w:spacing w:after="0"/>
        <w:ind w:left="0"/>
        <w:jc w:val="left"/>
      </w:pPr>
      <w:r>
        <w:rPr>
          <w:rFonts w:ascii="Times New Roman"/>
          <w:b/>
          <w:i w:val="false"/>
          <w:color w:val="000000"/>
        </w:rPr>
        <w:t xml:space="preserve"> Жайылымдардың жалпы ауданы үшін шекті рұқсат етілетін жүктеме нормасы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315"/>
        <w:gridCol w:w="714"/>
        <w:gridCol w:w="516"/>
        <w:gridCol w:w="682"/>
        <w:gridCol w:w="1023"/>
        <w:gridCol w:w="1271"/>
        <w:gridCol w:w="1361"/>
        <w:gridCol w:w="1004"/>
        <w:gridCol w:w="1153"/>
        <w:gridCol w:w="1175"/>
        <w:gridCol w:w="15"/>
        <w:gridCol w:w="1104"/>
        <w:gridCol w:w="549"/>
        <w:gridCol w:w="1188"/>
        <w:gridCol w:w="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Табиғи зона</w:t>
            </w:r>
          </w:p>
          <w:bookmarkEnd w:id="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 географиялық аудан (кіші аймақ)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түрлері (басым)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орташа жалпы астық өнімділігі Белдем тармағы бойынша жалпы азықтық бірлік, центнер/гектар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қайта келтірілген және деградацияға ұшыраған жерлердегі ауыл шаруашылық жануарларының 1 басына шаққандағы аудан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 тармағы бойынша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 тармағы бойынша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Шөл</w:t>
            </w:r>
          </w:p>
          <w:bookmarkEnd w:id="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Бозды –бетегелі-бұталы кейде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Қылқанбоз-бетегелі-бұталы алуан түрлі шөпті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Сұлыбас-бұталы-бетегелі бұталанған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Табиғи зона</w:t>
            </w:r>
          </w:p>
          <w:bookmarkEnd w:id="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Экологогеографиялық аудан (кіші аймақ)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түрлері (басым)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орташа жалпы астық өнімділігіБелдем тармағы бойынша жалпы азықтық бірлік, центнер/гектар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қайта келтірілген және деградацияға ұшыраған жерлердегі ауыл шаруашылық жануарларының 1 басына шаққандағы аудан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 тармағы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 тармағы бойынша</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Шөл</w:t>
            </w:r>
          </w:p>
          <w:bookmarkEnd w:id="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Бозды –бетегелі-бұталы кейде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Қылқанбоз-бетегелі-бұталы алуан түрлі шөпті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Сұлыбас-бұталы-бетегелі бұталанған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r>
              <w:br/>
            </w:r>
          </w:p>
        </w:tc>
      </w:tr>
    </w:tbl>
    <w:bookmarkStart w:name="z92" w:id="71"/>
    <w:p>
      <w:pPr>
        <w:spacing w:after="0"/>
        <w:ind w:left="0"/>
        <w:jc w:val="left"/>
      </w:pPr>
      <w:r>
        <w:rPr>
          <w:rFonts w:ascii="Times New Roman"/>
          <w:b/>
          <w:i w:val="false"/>
          <w:color w:val="000000"/>
        </w:rPr>
        <w:t xml:space="preserve"> Жайылымдарды пайдалану бойынша күнтізбелік жоспар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971"/>
        <w:gridCol w:w="2972"/>
        <w:gridCol w:w="2972"/>
        <w:gridCol w:w="2972"/>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Жылдар</w:t>
            </w:r>
          </w:p>
          <w:bookmarkEnd w:id="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Өрістердің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1</w:t>
            </w:r>
          </w:p>
          <w:bookmarkEnd w:id="73"/>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25.04 - 24.06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25.06 - 24.08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25.08 - 22.10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Демалып жатқан өріс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2</w:t>
            </w:r>
          </w:p>
          <w:bookmarkEnd w:id="74"/>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Демалып жатқан өріс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25.04 - 24.06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25.06 по 24.08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дүркін жайылым 25.08 - 22.10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r>
              <w:br/>
            </w:r>
          </w:p>
        </w:tc>
      </w:tr>
    </w:tbl>
    <w:bookmarkStart w:name="z98" w:id="75"/>
    <w:p>
      <w:pPr>
        <w:spacing w:after="0"/>
        <w:ind w:left="0"/>
        <w:jc w:val="left"/>
      </w:pPr>
      <w:r>
        <w:rPr>
          <w:rFonts w:ascii="Times New Roman"/>
          <w:b/>
          <w:i w:val="false"/>
          <w:color w:val="000000"/>
        </w:rPr>
        <w:t xml:space="preserve"> Балқаш қаласы үшін қолайлы жайылым айналымы сызбасы</w:t>
      </w:r>
    </w:p>
    <w:bookmarkEnd w:id="75"/>
    <w:bookmarkStart w:name="z9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59309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309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r>
              <w:br/>
            </w:r>
          </w:p>
        </w:tc>
      </w:tr>
    </w:tbl>
    <w:bookmarkStart w:name="z101" w:id="77"/>
    <w:p>
      <w:pPr>
        <w:spacing w:after="0"/>
        <w:ind w:left="0"/>
        <w:jc w:val="left"/>
      </w:pPr>
      <w:r>
        <w:rPr>
          <w:rFonts w:ascii="Times New Roman"/>
          <w:b/>
          <w:i w:val="false"/>
          <w:color w:val="000000"/>
        </w:rPr>
        <w:t xml:space="preserve"> Балқаш қаласы бойынша жайылымдардың сыртқы және ішкі шекаралары мен аландары белгіленген, оның ішінде маусымдық, жайылымдық инфақұрылымдар нысандар картасы</w:t>
      </w:r>
    </w:p>
    <w:bookmarkEnd w:id="77"/>
    <w:bookmarkStart w:name="z10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019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 қосымша</w:t>
            </w:r>
            <w:r>
              <w:br/>
            </w:r>
          </w:p>
        </w:tc>
      </w:tr>
    </w:tbl>
    <w:bookmarkStart w:name="z104" w:id="79"/>
    <w:p>
      <w:pPr>
        <w:spacing w:after="0"/>
        <w:ind w:left="0"/>
        <w:jc w:val="left"/>
      </w:pPr>
      <w:r>
        <w:rPr>
          <w:rFonts w:ascii="Times New Roman"/>
          <w:b/>
          <w:i w:val="false"/>
          <w:color w:val="000000"/>
        </w:rPr>
        <w:t xml:space="preserve"> Балқаш қаласы бойынша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79"/>
    <w:bookmarkStart w:name="z10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524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24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9 қосымша</w:t>
            </w:r>
            <w:r>
              <w:br/>
            </w:r>
          </w:p>
        </w:tc>
      </w:tr>
    </w:tbl>
    <w:bookmarkStart w:name="z107" w:id="81"/>
    <w:p>
      <w:pPr>
        <w:spacing w:after="0"/>
        <w:ind w:left="0"/>
        <w:jc w:val="left"/>
      </w:pPr>
      <w:r>
        <w:rPr>
          <w:rFonts w:ascii="Times New Roman"/>
          <w:b/>
          <w:i w:val="false"/>
          <w:color w:val="000000"/>
        </w:rPr>
        <w:t xml:space="preserve"> Гүлшат кенті үшін қолайлы жайылым айналымы сызбасы</w:t>
      </w:r>
    </w:p>
    <w:bookmarkEnd w:id="81"/>
    <w:bookmarkStart w:name="z10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6294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294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10 қосымша</w:t>
            </w:r>
            <w:r>
              <w:br/>
            </w:r>
          </w:p>
        </w:tc>
      </w:tr>
    </w:tbl>
    <w:bookmarkStart w:name="z110" w:id="83"/>
    <w:p>
      <w:pPr>
        <w:spacing w:after="0"/>
        <w:ind w:left="0"/>
        <w:jc w:val="left"/>
      </w:pPr>
      <w:r>
        <w:rPr>
          <w:rFonts w:ascii="Times New Roman"/>
          <w:b/>
          <w:i w:val="false"/>
          <w:color w:val="000000"/>
        </w:rPr>
        <w:t xml:space="preserve"> Гүлшат кенті бойынша жайылымдардың сыртқы және ішкі шекаралары мен аландары белгіленген, оның ішінде маусымдық, жайылымдық инфақұрылымдар нысандар картасы</w:t>
      </w:r>
    </w:p>
    <w:bookmarkEnd w:id="83"/>
    <w:bookmarkStart w:name="z11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6794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94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11 қосымша</w:t>
            </w:r>
            <w:r>
              <w:br/>
            </w:r>
          </w:p>
        </w:tc>
      </w:tr>
    </w:tbl>
    <w:bookmarkStart w:name="z113" w:id="85"/>
    <w:p>
      <w:pPr>
        <w:spacing w:after="0"/>
        <w:ind w:left="0"/>
        <w:jc w:val="left"/>
      </w:pPr>
      <w:r>
        <w:rPr>
          <w:rFonts w:ascii="Times New Roman"/>
          <w:b/>
          <w:i w:val="false"/>
          <w:color w:val="000000"/>
        </w:rPr>
        <w:t xml:space="preserve"> Гүлшат кенті бойынша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85"/>
    <w:bookmarkStart w:name="z11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4643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643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12 қосымша</w:t>
            </w:r>
            <w:r>
              <w:br/>
            </w:r>
          </w:p>
        </w:tc>
      </w:tr>
    </w:tbl>
    <w:bookmarkStart w:name="z116" w:id="87"/>
    <w:p>
      <w:pPr>
        <w:spacing w:after="0"/>
        <w:ind w:left="0"/>
        <w:jc w:val="left"/>
      </w:pPr>
      <w:r>
        <w:rPr>
          <w:rFonts w:ascii="Times New Roman"/>
          <w:b/>
          <w:i w:val="false"/>
          <w:color w:val="000000"/>
        </w:rPr>
        <w:t xml:space="preserve"> Саяқ кенті үшін қолайлы жайылым айналымы сызбасы</w:t>
      </w:r>
    </w:p>
    <w:bookmarkEnd w:id="87"/>
    <w:bookmarkStart w:name="z11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616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167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13 қосымша</w:t>
            </w:r>
            <w:r>
              <w:br/>
            </w:r>
          </w:p>
        </w:tc>
      </w:tr>
    </w:tbl>
    <w:bookmarkStart w:name="z119" w:id="89"/>
    <w:p>
      <w:pPr>
        <w:spacing w:after="0"/>
        <w:ind w:left="0"/>
        <w:jc w:val="left"/>
      </w:pPr>
      <w:r>
        <w:rPr>
          <w:rFonts w:ascii="Times New Roman"/>
          <w:b/>
          <w:i w:val="false"/>
          <w:color w:val="000000"/>
        </w:rPr>
        <w:t xml:space="preserve"> Саяқ кенті бойынша жайылымдардың сыртқы және ішкі шекаралары мен аландары белгіленген, оның ішінде маусымдық, жайылымдық инфақұрылымдар нысандар картасы</w:t>
      </w:r>
    </w:p>
    <w:bookmarkEnd w:id="89"/>
    <w:bookmarkStart w:name="z120"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8326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326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14 қосымша</w:t>
            </w:r>
            <w:r>
              <w:br/>
            </w:r>
          </w:p>
        </w:tc>
      </w:tr>
    </w:tbl>
    <w:bookmarkStart w:name="z122" w:id="91"/>
    <w:p>
      <w:pPr>
        <w:spacing w:after="0"/>
        <w:ind w:left="0"/>
        <w:jc w:val="left"/>
      </w:pPr>
      <w:r>
        <w:rPr>
          <w:rFonts w:ascii="Times New Roman"/>
          <w:b/>
          <w:i w:val="false"/>
          <w:color w:val="000000"/>
        </w:rPr>
        <w:t xml:space="preserve"> Саяқ кенті бойынша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91"/>
    <w:bookmarkStart w:name="z12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67310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15 қосымша</w:t>
            </w:r>
            <w:r>
              <w:br/>
            </w:r>
          </w:p>
        </w:tc>
      </w:tr>
    </w:tbl>
    <w:bookmarkStart w:name="z125" w:id="93"/>
    <w:p>
      <w:pPr>
        <w:spacing w:after="0"/>
        <w:ind w:left="0"/>
        <w:jc w:val="left"/>
      </w:pPr>
      <w:r>
        <w:rPr>
          <w:rFonts w:ascii="Times New Roman"/>
          <w:b/>
          <w:i w:val="false"/>
          <w:color w:val="000000"/>
        </w:rPr>
        <w:t xml:space="preserve"> Балқаш қаласы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p>
    <w:bookmarkEnd w:id="93"/>
    <w:bookmarkStart w:name="z12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9182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182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16 қосымша</w:t>
            </w:r>
            <w:r>
              <w:br/>
            </w:r>
          </w:p>
        </w:tc>
      </w:tr>
    </w:tbl>
    <w:bookmarkStart w:name="z128" w:id="95"/>
    <w:p>
      <w:pPr>
        <w:spacing w:after="0"/>
        <w:ind w:left="0"/>
        <w:jc w:val="left"/>
      </w:pPr>
      <w:r>
        <w:rPr>
          <w:rFonts w:ascii="Times New Roman"/>
          <w:b/>
          <w:i w:val="false"/>
          <w:color w:val="000000"/>
        </w:rPr>
        <w:t xml:space="preserve"> Гүлшат кенті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p>
    <w:bookmarkEnd w:id="95"/>
    <w:bookmarkStart w:name="z12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4389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389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r>
              <w:br/>
            </w:r>
            <w:r>
              <w:rPr>
                <w:rFonts w:ascii="Times New Roman"/>
                <w:b w:val="false"/>
                <w:i w:val="false"/>
                <w:color w:val="000000"/>
                <w:sz w:val="20"/>
              </w:rPr>
              <w:t>Балқаш қаласы және Саяқ,</w:t>
            </w:r>
            <w:r>
              <w:br/>
            </w:r>
            <w:r>
              <w:rPr>
                <w:rFonts w:ascii="Times New Roman"/>
                <w:b w:val="false"/>
                <w:i w:val="false"/>
                <w:color w:val="000000"/>
                <w:sz w:val="20"/>
              </w:rPr>
              <w:t>Гүлшат кенттері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17 қосымша</w:t>
            </w:r>
            <w:r>
              <w:br/>
            </w:r>
          </w:p>
        </w:tc>
      </w:tr>
    </w:tbl>
    <w:bookmarkStart w:name="z131" w:id="97"/>
    <w:p>
      <w:pPr>
        <w:spacing w:after="0"/>
        <w:ind w:left="0"/>
        <w:jc w:val="left"/>
      </w:pPr>
      <w:r>
        <w:rPr>
          <w:rFonts w:ascii="Times New Roman"/>
          <w:b/>
          <w:i w:val="false"/>
          <w:color w:val="000000"/>
        </w:rPr>
        <w:t xml:space="preserve"> Саяқ қаласы бойынша құқық белгілейтін құжаттар негізінде жер санаттары, жер учаскілерінің меншік иелері және жер пайдаланушылар бөлінісінде әкімшілік-аумақтар бірлік аумағында жайылымдардың орналасу схемасы (картасы) </w:t>
      </w:r>
    </w:p>
    <w:bookmarkEnd w:id="97"/>
    <w:bookmarkStart w:name="z132"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66548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548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