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57cb" w14:textId="3985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қаласының әкімдігінің 2018 жылғы 17 сәуірдегі № 10/01 қаулысы. Қарағанды облысының Әділет департаментінде 2018 жылғы 4 мамырда № 4745 болып тіркелді. Күші жойылды – Қарағанды облысы Жезқазған қаласының әкімдігінің 2019 жылғы 12 қыркүйектегі № 29/01 қаулысымен.</w:t>
      </w:r>
    </w:p>
    <w:p>
      <w:pPr>
        <w:spacing w:after="0"/>
        <w:ind w:left="0"/>
        <w:jc w:val="both"/>
      </w:pPr>
      <w:r>
        <w:rPr>
          <w:rFonts w:ascii="Times New Roman"/>
          <w:b w:val="false"/>
          <w:i w:val="false"/>
          <w:color w:val="ff0000"/>
          <w:sz w:val="28"/>
        </w:rPr>
        <w:t xml:space="preserve">
      Ескерту. Күші жойылды – Қарағанды облысы Жезқазған қаласының әкімдігінің 12.09.2019 № 29/01 (алғаш ресми жарияланғаннан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Жезқазған қаласының әкімдігі ҚАУЛЫ ЕТЕДІ:</w:t>
      </w:r>
    </w:p>
    <w:bookmarkEnd w:id="0"/>
    <w:bookmarkStart w:name="z5"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жалпы санының бір пайыз мөлшерінде;</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жалпы санының бір пайыз мөлшерінде.</w:t>
      </w:r>
    </w:p>
    <w:bookmarkEnd w:id="3"/>
    <w:bookmarkStart w:name="z8" w:id="4"/>
    <w:p>
      <w:pPr>
        <w:spacing w:after="0"/>
        <w:ind w:left="0"/>
        <w:jc w:val="both"/>
      </w:pPr>
      <w:r>
        <w:rPr>
          <w:rFonts w:ascii="Times New Roman"/>
          <w:b w:val="false"/>
          <w:i w:val="false"/>
          <w:color w:val="000000"/>
          <w:sz w:val="28"/>
        </w:rPr>
        <w:t>
      2. Осы қаулының орындалуын бақылау Жезқазған қаласы әкімінің орынбасары З.Д. Акилбековаға жүктелсін.</w:t>
      </w:r>
    </w:p>
    <w:bookmarkEnd w:id="4"/>
    <w:bookmarkStart w:name="z9" w:id="5"/>
    <w:p>
      <w:pPr>
        <w:spacing w:after="0"/>
        <w:ind w:left="0"/>
        <w:jc w:val="both"/>
      </w:pP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әкімдігінің</w:t>
            </w:r>
            <w:r>
              <w:br/>
            </w:r>
            <w:r>
              <w:rPr>
                <w:rFonts w:ascii="Times New Roman"/>
                <w:b w:val="false"/>
                <w:i w:val="false"/>
                <w:color w:val="000000"/>
                <w:sz w:val="20"/>
              </w:rPr>
              <w:t>2018 жылғы "17" сәуірдегі</w:t>
            </w:r>
            <w:r>
              <w:br/>
            </w:r>
            <w:r>
              <w:rPr>
                <w:rFonts w:ascii="Times New Roman"/>
                <w:b w:val="false"/>
                <w:i w:val="false"/>
                <w:color w:val="000000"/>
                <w:sz w:val="20"/>
              </w:rPr>
              <w:t>№ 10/01</w:t>
            </w:r>
            <w:r>
              <w:br/>
            </w:r>
            <w:r>
              <w:rPr>
                <w:rFonts w:ascii="Times New Roman"/>
                <w:b w:val="false"/>
                <w:i w:val="false"/>
                <w:color w:val="000000"/>
                <w:sz w:val="20"/>
              </w:rPr>
              <w:t xml:space="preserve">қаулысына 1 қосымша </w:t>
            </w:r>
          </w:p>
        </w:tc>
      </w:tr>
    </w:tbl>
    <w:bookmarkStart w:name="z12" w:id="6"/>
    <w:p>
      <w:pPr>
        <w:spacing w:after="0"/>
        <w:ind w:left="0"/>
        <w:jc w:val="left"/>
      </w:pPr>
      <w:r>
        <w:rPr>
          <w:rFonts w:ascii="Times New Roman"/>
          <w:b/>
          <w:i w:val="false"/>
          <w:color w:val="000000"/>
        </w:rPr>
        <w:t xml:space="preserve"> Пробация қызметінің есебінде тұрған адамдар үшін жұмыс орындары квотасы белгіленетін Жезқазған қаласы ұйымдарының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қызметкерлердің тізімдік санының)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азаматтар үшін жұмыс орындар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"Акниет", "Уміт" пәтер иелерінің кооперативі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w:t>
            </w:r>
          </w:p>
          <w:bookmarkEnd w:id="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компаниясы жауакершілігі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3</w:t>
            </w:r>
          </w:p>
          <w:bookmarkEnd w:id="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жеке кәсіпкері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4</w:t>
            </w:r>
          </w:p>
          <w:bookmarkEnd w:id="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"Жезқазған қаласының орталық ауруханасы"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5</w:t>
            </w:r>
          </w:p>
          <w:bookmarkEnd w:id="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автожолдар басқармасы коммуналдық мемлекеттік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6</w:t>
            </w:r>
          </w:p>
          <w:bookmarkEnd w:id="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кәсіпорыны" акционерліқ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әкімдігінің</w:t>
            </w:r>
            <w:r>
              <w:br/>
            </w:r>
            <w:r>
              <w:rPr>
                <w:rFonts w:ascii="Times New Roman"/>
                <w:b w:val="false"/>
                <w:i w:val="false"/>
                <w:color w:val="000000"/>
                <w:sz w:val="20"/>
              </w:rPr>
              <w:t>2018 жылғы "17" сәуірдегі</w:t>
            </w:r>
            <w:r>
              <w:br/>
            </w:r>
            <w:r>
              <w:rPr>
                <w:rFonts w:ascii="Times New Roman"/>
                <w:b w:val="false"/>
                <w:i w:val="false"/>
                <w:color w:val="000000"/>
                <w:sz w:val="20"/>
              </w:rPr>
              <w:t>№ 10/01</w:t>
            </w:r>
            <w:r>
              <w:br/>
            </w:r>
            <w:r>
              <w:rPr>
                <w:rFonts w:ascii="Times New Roman"/>
                <w:b w:val="false"/>
                <w:i w:val="false"/>
                <w:color w:val="000000"/>
                <w:sz w:val="20"/>
              </w:rPr>
              <w:t>қаулысына 2 қосымша</w:t>
            </w:r>
          </w:p>
        </w:tc>
      </w:tr>
    </w:tbl>
    <w:bookmarkStart w:name="z21" w:id="14"/>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Жезқазған қаласы ұйымдарының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w:t>
            </w:r>
          </w:p>
          <w:bookmarkEnd w:id="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қызметкерлердің тізімдік санының)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азаматтар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"Жезқазған қаласының орталық ауруханасы"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2</w:t>
            </w:r>
          </w:p>
          <w:bookmarkEnd w:id="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таратушы электр торабы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3</w:t>
            </w:r>
          </w:p>
          <w:bookmarkEnd w:id="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автожолдар басқармасы коммуналдық мемлекеттік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4</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компаниясы жауакершілігі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5</w:t>
            </w:r>
          </w:p>
          <w:bookmarkEnd w:id="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"KazMysKurylys" жауакершілігі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