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bea3" w14:textId="a52b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2018 жылы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27 ақпандағы № 19/179 шешімі. Қарағанды облысының Әділет департаментінде 2018 жылғы 14 наурызда № 4649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 2018 жылы көрсетілсін.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