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a7d6" w14:textId="f9ca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2018 жылғы 21 маусымдағы № 29-7 шешімі. Жамбыл облысы Әділет департаментінде 2018 жылғы 11 шілдеде № 3894 болып тіркелді. Күші жойылды - Жамбыл облысы Шу аудандық мәслихатының 2021 жылғы 5 наурыздағы № 3-3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Шу аудандық мәслихатының 05.03.2021 </w:t>
      </w:r>
      <w:r>
        <w:rPr>
          <w:rFonts w:ascii="Times New Roman"/>
          <w:b w:val="false"/>
          <w:i w:val="false"/>
          <w:color w:val="ff0000"/>
          <w:sz w:val="28"/>
        </w:rPr>
        <w:t>№ 3-3</w:t>
      </w:r>
      <w:r>
        <w:rPr>
          <w:rFonts w:ascii="Times New Roman"/>
          <w:b w:val="false"/>
          <w:i w:val="false"/>
          <w:color w:val="ff0000"/>
          <w:sz w:val="28"/>
        </w:rPr>
        <w:t xml:space="preserve"> (алғаш ресми жарияланғаннан күнінен кейiн күнтiзбелiк он күн өткен соң қолданысқа енгiзiледi)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509 бабының</w:t>
      </w:r>
      <w:r>
        <w:rPr>
          <w:rFonts w:ascii="Times New Roman"/>
          <w:b w:val="false"/>
          <w:i w:val="false"/>
          <w:color w:val="000000"/>
          <w:sz w:val="28"/>
        </w:rPr>
        <w:t xml:space="preserve"> 5 тармағына, </w:t>
      </w:r>
      <w:r>
        <w:rPr>
          <w:rFonts w:ascii="Times New Roman"/>
          <w:b w:val="false"/>
          <w:i w:val="false"/>
          <w:color w:val="000000"/>
          <w:sz w:val="28"/>
        </w:rPr>
        <w:t>704 бабының</w:t>
      </w:r>
      <w:r>
        <w:rPr>
          <w:rFonts w:ascii="Times New Roman"/>
          <w:b w:val="false"/>
          <w:i w:val="false"/>
          <w:color w:val="000000"/>
          <w:sz w:val="28"/>
        </w:rPr>
        <w:t xml:space="preserve"> 3 тармағына сәйкес аудандық мәслихат ШЕШІМ ҚАБЫЛДАДЫ:</w:t>
      </w:r>
    </w:p>
    <w:bookmarkEnd w:id="1"/>
    <w:bookmarkStart w:name="z7" w:id="2"/>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w:t>
      </w:r>
    </w:p>
    <w:bookmarkEnd w:id="2"/>
    <w:bookmarkStart w:name="z8" w:id="3"/>
    <w:p>
      <w:pPr>
        <w:spacing w:after="0"/>
        <w:ind w:left="0"/>
        <w:jc w:val="both"/>
      </w:pPr>
      <w:r>
        <w:rPr>
          <w:rFonts w:ascii="Times New Roman"/>
          <w:b w:val="false"/>
          <w:i w:val="false"/>
          <w:color w:val="000000"/>
          <w:sz w:val="28"/>
        </w:rPr>
        <w:t>
      2.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арттырылсын.</w:t>
      </w:r>
    </w:p>
    <w:bookmarkEnd w:id="3"/>
    <w:bookmarkStart w:name="z9" w:id="4"/>
    <w:p>
      <w:pPr>
        <w:spacing w:after="0"/>
        <w:ind w:left="0"/>
        <w:jc w:val="both"/>
      </w:pPr>
      <w:r>
        <w:rPr>
          <w:rFonts w:ascii="Times New Roman"/>
          <w:b w:val="false"/>
          <w:i w:val="false"/>
          <w:color w:val="000000"/>
          <w:sz w:val="28"/>
        </w:rPr>
        <w:t xml:space="preserve">
      3.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Шу аудандық мәслихатының 2017 жылғы 14 тамыздағы </w:t>
      </w:r>
      <w:r>
        <w:rPr>
          <w:rFonts w:ascii="Times New Roman"/>
          <w:b w:val="false"/>
          <w:i w:val="false"/>
          <w:color w:val="000000"/>
          <w:sz w:val="28"/>
        </w:rPr>
        <w:t>№ 16-3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3517</w:t>
      </w:r>
      <w:r>
        <w:rPr>
          <w:rFonts w:ascii="Times New Roman"/>
          <w:b w:val="false"/>
          <w:i w:val="false"/>
          <w:color w:val="000000"/>
          <w:sz w:val="28"/>
        </w:rPr>
        <w:t xml:space="preserve"> болып тіркелген, 2017 жылғы 5 қыркүйекте электрондық түрде Қазақстан Республикасының нормативтік құқықтық актілерін эталондық бақылау банкінде жарияланған) шешімнің күші жойылды деп танылсын.</w:t>
      </w:r>
    </w:p>
    <w:bookmarkEnd w:id="4"/>
    <w:bookmarkStart w:name="z10" w:id="5"/>
    <w:p>
      <w:pPr>
        <w:spacing w:after="0"/>
        <w:ind w:left="0"/>
        <w:jc w:val="both"/>
      </w:pPr>
      <w:r>
        <w:rPr>
          <w:rFonts w:ascii="Times New Roman"/>
          <w:b w:val="false"/>
          <w:i w:val="false"/>
          <w:color w:val="000000"/>
          <w:sz w:val="28"/>
        </w:rPr>
        <w:t>
      4.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ауыл шаруашылығы мен кәсіпкерлікті өркендету, жер учаскесін немесе өзге де жылжымайтын мүлікті сатып алу туралы шарттар жобаларын қарау жөніндегі тұрақты комиссиясына жүктелсін.</w:t>
      </w:r>
    </w:p>
    <w:bookmarkEnd w:id="5"/>
    <w:bookmarkStart w:name="z11" w:id="6"/>
    <w:p>
      <w:pPr>
        <w:spacing w:after="0"/>
        <w:ind w:left="0"/>
        <w:jc w:val="both"/>
      </w:pPr>
      <w:r>
        <w:rPr>
          <w:rFonts w:ascii="Times New Roman"/>
          <w:b w:val="false"/>
          <w:i w:val="false"/>
          <w:color w:val="000000"/>
          <w:sz w:val="28"/>
        </w:rPr>
        <w:t>
      5. Осы шешiм әдiлет органдарында мемлекеттiк тiркелген күннен бастап күшiне енедi және оның алғаш ресми жарияланғаннан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