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7caf" w14:textId="e2d7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Құлан ауылдық округі әкімінің 2018 жылғы 18 қазандағы № 109 шешімі. Жамбыл облысы Әділет департаментінде 2018 жылғы 8 қарашадағы № 3978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4 қыркүйектегі қорытындысы негізінде және тиісті аумақ халқының пікірін ескере отырып, Құлан ауылдық округі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лан ауылдық округінің Құлан ауылы көшелерінің атаулары өзгерт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рунзе көшесі – Абылай хан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стройка көшесі – Балуан шолақ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лиоратор көшесі – Бірлік көшесі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лан ауылдық округі әкімінің орынбасары Жайлыбаев Мурат Арыкбаевичке жүктелсін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