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4cd2" w14:textId="8f84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ауданының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2018 жылғы 12 қыркүйектегі № 37-3 шешімі. Жамбыл облысы Әділет департаментінде 2018 жылғы 18 қыркүйекте № 3953 болып тіркелді. Күші жойылды - Жамбыл облысы Жуалы ауданы мәслихатының 2023 жылғы 5 мамырдағы № 2-5 шешімімен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Жуалы ауданы мәслихатының 05.05.2023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Құжаттың мәтінінде тұпнұсқаның пунктуациясы мен орфографиясы сақталған. </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сәйкес, Қордай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Қордай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жергілікті өзін-өзі басқару, индустриялық –инновациялық дамыту, аймақты, көлік пен байланысты, орта және шағын бизнесті дамыту мәселелері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халық саны екі мың адамнан көп аудандық маңызы бар қала, ауылдар, ауылдық округтер үшін ресми жарияланған күннен бастап, халық саны екі мың адам және одан аз ауылдар және ауылдық округтер үшін 2020 жылғы 1 қаңтардан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 Айтқұлова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12 қырқүйектегі</w:t>
            </w:r>
            <w:r>
              <w:br/>
            </w:r>
            <w:r>
              <w:rPr>
                <w:rFonts w:ascii="Times New Roman"/>
                <w:b w:val="false"/>
                <w:i w:val="false"/>
                <w:color w:val="000000"/>
                <w:sz w:val="20"/>
              </w:rPr>
              <w:t>№37-3 шешімімен бекітілген</w:t>
            </w:r>
          </w:p>
        </w:tc>
      </w:tr>
    </w:tbl>
    <w:bookmarkStart w:name="z14" w:id="5"/>
    <w:p>
      <w:pPr>
        <w:spacing w:after="0"/>
        <w:ind w:left="0"/>
        <w:jc w:val="left"/>
      </w:pPr>
      <w:r>
        <w:rPr>
          <w:rFonts w:ascii="Times New Roman"/>
          <w:b/>
          <w:i w:val="false"/>
          <w:color w:val="000000"/>
        </w:rPr>
        <w:t xml:space="preserve"> Қордай ауданының ауылдық округтерінің жергілікті қоғамдастық жиналысының регламенті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Қордай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№295 бұйрығына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өзгерістер енгізу туралы" Қазақстан Республикасы Ұлттық экономика министрінің 2021 жылғы 21 маусымдағы № 65 бұйрығы. Қазақстан Республикасының Әділет министрлігінде 2021 жылғы 26 маусымда </w:t>
      </w:r>
      <w:r>
        <w:rPr>
          <w:rFonts w:ascii="Times New Roman"/>
          <w:b w:val="false"/>
          <w:i w:val="false"/>
          <w:color w:val="000000"/>
          <w:sz w:val="28"/>
        </w:rPr>
        <w:t>№ 23187</w:t>
      </w:r>
      <w:r>
        <w:rPr>
          <w:rFonts w:ascii="Times New Roman"/>
          <w:b w:val="false"/>
          <w:i w:val="false"/>
          <w:color w:val="000000"/>
          <w:sz w:val="28"/>
        </w:rPr>
        <w:t xml:space="preserve"> болып тіркелді)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Жамбыл облысы Қордай аудандық мәслихатының 05.10.2021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8"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9" w:id="10"/>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 және тәртіппен жергілікті маңызы бар ағымдағы мәселелерді шешуге қатысуы;</w:t>
      </w:r>
    </w:p>
    <w:bookmarkEnd w:id="10"/>
    <w:bookmarkStart w:name="z20" w:id="11"/>
    <w:p>
      <w:pPr>
        <w:spacing w:after="0"/>
        <w:ind w:left="0"/>
        <w:jc w:val="both"/>
      </w:pPr>
      <w:r>
        <w:rPr>
          <w:rFonts w:ascii="Times New Roman"/>
          <w:b w:val="false"/>
          <w:i w:val="false"/>
          <w:color w:val="000000"/>
          <w:sz w:val="28"/>
        </w:rPr>
        <w:t xml:space="preserve">
      3) жергілікті маңызы бар мәселелер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bookmarkEnd w:id="11"/>
    <w:bookmarkStart w:name="z21" w:id="1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xml:space="preserve">, өзге де нормативтік құқықтық актілерде айқындалған тәртіппен жергілікті маңызы бар мәселелерді өзінің </w:t>
      </w:r>
      <w:r>
        <w:rPr>
          <w:rFonts w:ascii="Times New Roman"/>
          <w:b w:val="false"/>
          <w:i w:val="false"/>
          <w:color w:val="000000"/>
          <w:sz w:val="28"/>
        </w:rPr>
        <w:t>жауапкершілігімен</w:t>
      </w:r>
      <w:r>
        <w:rPr>
          <w:rFonts w:ascii="Times New Roman"/>
          <w:b w:val="false"/>
          <w:i w:val="false"/>
          <w:color w:val="000000"/>
          <w:sz w:val="28"/>
        </w:rPr>
        <w:t xml:space="preserve"> дербес шешуге бағытталған қызмет;</w:t>
      </w:r>
    </w:p>
    <w:bookmarkEnd w:id="12"/>
    <w:bookmarkStart w:name="z22" w:id="13"/>
    <w:p>
      <w:pPr>
        <w:spacing w:after="0"/>
        <w:ind w:left="0"/>
        <w:jc w:val="both"/>
      </w:pPr>
      <w:r>
        <w:rPr>
          <w:rFonts w:ascii="Times New Roman"/>
          <w:b w:val="false"/>
          <w:i w:val="false"/>
          <w:color w:val="000000"/>
          <w:sz w:val="28"/>
        </w:rPr>
        <w:t xml:space="preserve">
      5) жергілікті қоғамдастық жиналысының мүшесі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3"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4" w:id="15"/>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5"/>
    <w:bookmarkStart w:name="z25"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6" w:id="17"/>
    <w:p>
      <w:pPr>
        <w:spacing w:after="0"/>
        <w:ind w:left="0"/>
        <w:jc w:val="both"/>
      </w:pPr>
      <w:r>
        <w:rPr>
          <w:rFonts w:ascii="Times New Roman"/>
          <w:b w:val="false"/>
          <w:i w:val="false"/>
          <w:color w:val="000000"/>
          <w:sz w:val="28"/>
        </w:rPr>
        <w:t xml:space="preserve">
      аудандық маңызы бар қала, ауыл, ауылдық округтер </w:t>
      </w:r>
      <w:r>
        <w:rPr>
          <w:rFonts w:ascii="Times New Roman"/>
          <w:b w:val="false"/>
          <w:i w:val="false"/>
          <w:color w:val="000000"/>
          <w:sz w:val="28"/>
        </w:rPr>
        <w:t>бюджетінің жобасын</w:t>
      </w:r>
      <w:r>
        <w:rPr>
          <w:rFonts w:ascii="Times New Roman"/>
          <w:b w:val="false"/>
          <w:i w:val="false"/>
          <w:color w:val="000000"/>
          <w:sz w:val="28"/>
        </w:rPr>
        <w:t xml:space="preserve"> және бюджеттің атқарылуы туралы </w:t>
      </w:r>
      <w:r>
        <w:rPr>
          <w:rFonts w:ascii="Times New Roman"/>
          <w:b w:val="false"/>
          <w:i w:val="false"/>
          <w:color w:val="000000"/>
          <w:sz w:val="28"/>
        </w:rPr>
        <w:t>есепті</w:t>
      </w:r>
      <w:r>
        <w:rPr>
          <w:rFonts w:ascii="Times New Roman"/>
          <w:b w:val="false"/>
          <w:i w:val="false"/>
          <w:color w:val="000000"/>
          <w:sz w:val="28"/>
        </w:rPr>
        <w:t xml:space="preserve"> келісу;</w:t>
      </w:r>
    </w:p>
    <w:bookmarkEnd w:id="17"/>
    <w:bookmarkStart w:name="z27" w:id="18"/>
    <w:p>
      <w:pPr>
        <w:spacing w:after="0"/>
        <w:ind w:left="0"/>
        <w:jc w:val="both"/>
      </w:pPr>
      <w:r>
        <w:rPr>
          <w:rFonts w:ascii="Times New Roman"/>
          <w:b w:val="false"/>
          <w:i w:val="false"/>
          <w:color w:val="000000"/>
          <w:sz w:val="28"/>
        </w:rPr>
        <w:t>
      аудандық маңызы бар қала, ауыл, ауылдық округ әкімі аппаратының жергілікті өзін-өзі басқарудың коммуналдық меншігін басқару жөніндегі шешімдерін келісу;</w:t>
      </w:r>
    </w:p>
    <w:bookmarkEnd w:id="18"/>
    <w:bookmarkStart w:name="z28" w:id="19"/>
    <w:p>
      <w:pPr>
        <w:spacing w:after="0"/>
        <w:ind w:left="0"/>
        <w:jc w:val="both"/>
      </w:pPr>
      <w:r>
        <w:rPr>
          <w:rFonts w:ascii="Times New Roman"/>
          <w:b w:val="false"/>
          <w:i w:val="false"/>
          <w:color w:val="000000"/>
          <w:sz w:val="28"/>
        </w:rPr>
        <w:t xml:space="preserve">
      бюджетін атқарылуын </w:t>
      </w:r>
      <w:r>
        <w:rPr>
          <w:rFonts w:ascii="Times New Roman"/>
          <w:b w:val="false"/>
          <w:i w:val="false"/>
          <w:color w:val="000000"/>
          <w:sz w:val="28"/>
        </w:rPr>
        <w:t>мониторингтеу</w:t>
      </w:r>
      <w:r>
        <w:rPr>
          <w:rFonts w:ascii="Times New Roman"/>
          <w:b w:val="false"/>
          <w:i w:val="false"/>
          <w:color w:val="000000"/>
          <w:sz w:val="28"/>
        </w:rPr>
        <w:t xml:space="preserve"> мақсатында жиналысқа қатысушылар қатарынан жергілікті қоғамдастық комиссиясын құру;</w:t>
      </w:r>
    </w:p>
    <w:bookmarkEnd w:id="19"/>
    <w:bookmarkStart w:name="z29" w:id="20"/>
    <w:p>
      <w:pPr>
        <w:spacing w:after="0"/>
        <w:ind w:left="0"/>
        <w:jc w:val="both"/>
      </w:pPr>
      <w:r>
        <w:rPr>
          <w:rFonts w:ascii="Times New Roman"/>
          <w:b w:val="false"/>
          <w:i w:val="false"/>
          <w:color w:val="000000"/>
          <w:sz w:val="28"/>
        </w:rPr>
        <w:t>
      аудандық маңызы бар қала, ауыл, ауылдық округтердің бюджетінің атқарылуына жүргізілген мониторинг нәтижелері туралы есепті тыңдау және талқылау;</w:t>
      </w:r>
    </w:p>
    <w:bookmarkEnd w:id="20"/>
    <w:bookmarkStart w:name="z30" w:id="21"/>
    <w:p>
      <w:pPr>
        <w:spacing w:after="0"/>
        <w:ind w:left="0"/>
        <w:jc w:val="both"/>
      </w:pPr>
      <w:r>
        <w:rPr>
          <w:rFonts w:ascii="Times New Roman"/>
          <w:b w:val="false"/>
          <w:i w:val="false"/>
          <w:color w:val="000000"/>
          <w:sz w:val="28"/>
        </w:rPr>
        <w:t>
      аудандық маңызы бар қала, ауыл, ауылдық округтер коммуналдық мүлкін иеліктен шығаруды келісу;</w:t>
      </w:r>
    </w:p>
    <w:bookmarkEnd w:id="21"/>
    <w:bookmarkStart w:name="z31"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32" w:id="23"/>
    <w:p>
      <w:pPr>
        <w:spacing w:after="0"/>
        <w:ind w:left="0"/>
        <w:jc w:val="both"/>
      </w:pPr>
      <w:r>
        <w:rPr>
          <w:rFonts w:ascii="Times New Roman"/>
          <w:b w:val="false"/>
          <w:i w:val="false"/>
          <w:color w:val="000000"/>
          <w:sz w:val="28"/>
        </w:rPr>
        <w:t>
      аудандық маңызы бар қала, ауыл, ауылдық округ әкімін сайлауды өткізуге Қордай аудандық мәслихатына одан әрі ұсыну үшін аудандық маңызы бар қала, ауыл, ауылдық округ әкімінің қызметіне Қордай ауданының әкімі (бұдан әрі – аудан әкімі) ұсынған кандидатураларды келісу;</w:t>
      </w:r>
    </w:p>
    <w:bookmarkEnd w:id="23"/>
    <w:bookmarkStart w:name="z33" w:id="24"/>
    <w:p>
      <w:pPr>
        <w:spacing w:after="0"/>
        <w:ind w:left="0"/>
        <w:jc w:val="both"/>
      </w:pPr>
      <w:r>
        <w:rPr>
          <w:rFonts w:ascii="Times New Roman"/>
          <w:b w:val="false"/>
          <w:i w:val="false"/>
          <w:color w:val="000000"/>
          <w:sz w:val="28"/>
        </w:rPr>
        <w:t>
      аудандық маңызы бар қала, ауыл, ауылдық округтің әкімін лауазымынан босату туралы мәселеге бастамашылық жасау;</w:t>
      </w:r>
    </w:p>
    <w:bookmarkEnd w:id="24"/>
    <w:bookmarkStart w:name="z34"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5" w:id="2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6"/>
    <w:bookmarkStart w:name="z36"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2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xml:space="preserve">
      ауылдық округ әкіміне кандидат ретінде тіркеу үшін Қордай аудандық сайлау комиссиясына одан әрі енгізу үшін Қордай ауданының әкімінің ауылдық округ әкімі лауазымына ұсынған кандидатураларын келісу; </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 тармақ жаңа редакцияда- Жамбыл облысы Қордай аудандық мәслихатының 05.10.2021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Start w:name="z40"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8"/>
    <w:bookmarkStart w:name="z41"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9"/>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 тармақ жаңа редакцияда- Жамбыл облысы Қордай аудандық мәслихатының 05.10.2021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Start w:name="z44" w:id="30"/>
    <w:p>
      <w:pPr>
        <w:spacing w:after="0"/>
        <w:ind w:left="0"/>
        <w:jc w:val="both"/>
      </w:pPr>
      <w:r>
        <w:rPr>
          <w:rFonts w:ascii="Times New Roman"/>
          <w:b w:val="false"/>
          <w:i w:val="false"/>
          <w:color w:val="000000"/>
          <w:sz w:val="28"/>
        </w:rPr>
        <w:t>
      8. Жиналыстың күн тәртібін әкім аппараттары, жиналыс мүшелері, тиісті аумақтың әкімі енгізген ұсыныстар негізінде қалыптастырады.</w:t>
      </w:r>
    </w:p>
    <w:bookmarkEnd w:id="30"/>
    <w:bookmarkStart w:name="z45" w:id="3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1"/>
    <w:bookmarkStart w:name="z46" w:id="3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2"/>
    <w:bookmarkStart w:name="z47" w:id="33"/>
    <w:p>
      <w:pPr>
        <w:spacing w:after="0"/>
        <w:ind w:left="0"/>
        <w:jc w:val="both"/>
      </w:pPr>
      <w:r>
        <w:rPr>
          <w:rFonts w:ascii="Times New Roman"/>
          <w:b w:val="false"/>
          <w:i w:val="false"/>
          <w:color w:val="000000"/>
          <w:sz w:val="28"/>
        </w:rPr>
        <w:t>
      Жиналысты шақырудың күн тәртібін жиналыс бекітеді.</w:t>
      </w:r>
    </w:p>
    <w:bookmarkEnd w:id="33"/>
    <w:bookmarkStart w:name="z48" w:id="3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
    <w:bookmarkStart w:name="z49" w:id="35"/>
    <w:p>
      <w:pPr>
        <w:spacing w:after="0"/>
        <w:ind w:left="0"/>
        <w:jc w:val="both"/>
      </w:pPr>
      <w:r>
        <w:rPr>
          <w:rFonts w:ascii="Times New Roman"/>
          <w:b w:val="false"/>
          <w:i w:val="false"/>
          <w:color w:val="000000"/>
          <w:sz w:val="28"/>
        </w:rPr>
        <w:t>
      9. Жиналысты шақыруға олардың мәселелері онда қаралатын Қордай аудандық мәслихатының депутаттары, Қордай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35"/>
    <w:bookmarkStart w:name="z50" w:id="3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6"/>
    <w:bookmarkStart w:name="z51" w:id="3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7"/>
    <w:bookmarkStart w:name="z52" w:id="3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8"/>
    <w:bookmarkStart w:name="z53" w:id="3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9"/>
    <w:bookmarkStart w:name="z54" w:id="4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0"/>
    <w:bookmarkStart w:name="z55" w:id="4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1"/>
    <w:bookmarkStart w:name="z56" w:id="42"/>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2"/>
    <w:bookmarkStart w:name="z57" w:id="4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3"/>
    <w:bookmarkStart w:name="z58" w:id="44"/>
    <w:p>
      <w:pPr>
        <w:spacing w:after="0"/>
        <w:ind w:left="0"/>
        <w:jc w:val="both"/>
      </w:pPr>
      <w:r>
        <w:rPr>
          <w:rFonts w:ascii="Times New Roman"/>
          <w:b w:val="false"/>
          <w:i w:val="false"/>
          <w:color w:val="000000"/>
          <w:sz w:val="28"/>
        </w:rPr>
        <w:t>
      Жиналыстың шешімі хаттамамен ресімделеді, онда:</w:t>
      </w:r>
    </w:p>
    <w:bookmarkEnd w:id="44"/>
    <w:bookmarkStart w:name="z59" w:id="45"/>
    <w:p>
      <w:pPr>
        <w:spacing w:after="0"/>
        <w:ind w:left="0"/>
        <w:jc w:val="both"/>
      </w:pPr>
      <w:r>
        <w:rPr>
          <w:rFonts w:ascii="Times New Roman"/>
          <w:b w:val="false"/>
          <w:i w:val="false"/>
          <w:color w:val="000000"/>
          <w:sz w:val="28"/>
        </w:rPr>
        <w:t>
      1) жиналыстың өткізілген күні мен орны;</w:t>
      </w:r>
    </w:p>
    <w:bookmarkEnd w:id="45"/>
    <w:bookmarkStart w:name="z60" w:id="46"/>
    <w:p>
      <w:pPr>
        <w:spacing w:after="0"/>
        <w:ind w:left="0"/>
        <w:jc w:val="both"/>
      </w:pPr>
      <w:r>
        <w:rPr>
          <w:rFonts w:ascii="Times New Roman"/>
          <w:b w:val="false"/>
          <w:i w:val="false"/>
          <w:color w:val="000000"/>
          <w:sz w:val="28"/>
        </w:rPr>
        <w:t>
      2) жиналыс мүшелерінің саны және тізімі;</w:t>
      </w:r>
    </w:p>
    <w:bookmarkEnd w:id="46"/>
    <w:bookmarkStart w:name="z61" w:id="4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7"/>
    <w:bookmarkStart w:name="z62" w:id="4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8"/>
    <w:bookmarkStart w:name="z63" w:id="4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9"/>
    <w:bookmarkStart w:name="z64" w:id="5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аудандық маңызы бар қала, ауыл, ауылдық округ әкіміне беріледі.</w:t>
      </w:r>
    </w:p>
    <w:bookmarkEnd w:id="50"/>
    <w:bookmarkStart w:name="z65" w:id="5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5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Start w:name="z37" w:id="52"/>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Қордай аудандық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12 - тармақ жаңа редакцияда- Жамбыл облысы Қордай аудандық мәслихатының 05.10.2021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Қордай ауданының әкімі Қордай аудандық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13 - тармақ жаңа редакцияда- Жамбыл облысы Қордай аудандық мәслихатының 05.10.2021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ауыл, ауылдық округ әкімі мақұлдаған шешімдердің орындалуын қамтамасыз етеді.</w:t>
      </w:r>
    </w:p>
    <w:bookmarkStart w:name="z70" w:id="53"/>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53"/>
    <w:bookmarkStart w:name="z71" w:id="5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4"/>
    <w:bookmarkStart w:name="z72" w:id="5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5"/>
    <w:bookmarkStart w:name="z73" w:id="56"/>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Қордай ауданының әкіміне немесе жиналыстың шешімін орындауға жауапты лауазымды адамның жоғары тұрған басшыларына жолдайды.</w:t>
      </w:r>
    </w:p>
    <w:bookmarkEnd w:id="56"/>
    <w:bookmarkStart w:name="z74" w:id="5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Қордай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