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e66d" w14:textId="8bce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Жамбыл аудандық мәслихатының 2017 жылғы 20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22 мамырдағы № 26-2 шешімі. Жамбыл облысы Әділет департаментінде 2018 жылғы 24 мамырда № 3830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өзгерістер енгізу туралы Жамбыл облыстық мәслихатының 2018 жылғы 14 мамырдағы №23-2 шешімі негізінде (нормативтік құқықтық актілерді мемлекеттік тіркеу Тізілімінде </w:t>
      </w:r>
      <w:r>
        <w:rPr>
          <w:rFonts w:ascii="Times New Roman"/>
          <w:b w:val="false"/>
          <w:i w:val="false"/>
          <w:color w:val="000000"/>
          <w:sz w:val="28"/>
        </w:rPr>
        <w:t>№3819</w:t>
      </w:r>
      <w:r>
        <w:rPr>
          <w:rFonts w:ascii="Times New Roman"/>
          <w:b w:val="false"/>
          <w:i w:val="false"/>
          <w:color w:val="000000"/>
          <w:sz w:val="28"/>
        </w:rPr>
        <w:t xml:space="preserve"> болып тіркелген) Жамбыл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№3642</w:t>
      </w:r>
      <w:r>
        <w:rPr>
          <w:rFonts w:ascii="Times New Roman"/>
          <w:b w:val="false"/>
          <w:i w:val="false"/>
          <w:color w:val="000000"/>
          <w:sz w:val="28"/>
        </w:rPr>
        <w:t xml:space="preserve"> болып тіркелген, 2017 жылғы 27 және 29 желтоқсандағы "Шұғыла-Радуга" газетінің 104 және 105 нөмірлерінде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3"/>
    <w:p>
      <w:pPr>
        <w:spacing w:after="0"/>
        <w:ind w:left="0"/>
        <w:jc w:val="both"/>
      </w:pPr>
      <w:r>
        <w:rPr>
          <w:rFonts w:ascii="Times New Roman"/>
          <w:b w:val="false"/>
          <w:i w:val="false"/>
          <w:color w:val="000000"/>
          <w:sz w:val="28"/>
        </w:rPr>
        <w:t>
      "11 492 990" сандары "12 464 823" сандарымен ауыстырылсын;</w:t>
      </w:r>
    </w:p>
    <w:bookmarkEnd w:id="3"/>
    <w:bookmarkStart w:name="z16" w:id="4"/>
    <w:p>
      <w:pPr>
        <w:spacing w:after="0"/>
        <w:ind w:left="0"/>
        <w:jc w:val="both"/>
      </w:pPr>
      <w:r>
        <w:rPr>
          <w:rFonts w:ascii="Times New Roman"/>
          <w:b w:val="false"/>
          <w:i w:val="false"/>
          <w:color w:val="000000"/>
          <w:sz w:val="28"/>
        </w:rPr>
        <w:t>
      "2 085 288" сандары "2 195 288" сандарымен ауыстырылсын;</w:t>
      </w:r>
    </w:p>
    <w:bookmarkEnd w:id="4"/>
    <w:bookmarkStart w:name="z17" w:id="5"/>
    <w:p>
      <w:pPr>
        <w:spacing w:after="0"/>
        <w:ind w:left="0"/>
        <w:jc w:val="both"/>
      </w:pPr>
      <w:r>
        <w:rPr>
          <w:rFonts w:ascii="Times New Roman"/>
          <w:b w:val="false"/>
          <w:i w:val="false"/>
          <w:color w:val="000000"/>
          <w:sz w:val="28"/>
        </w:rPr>
        <w:t>
      "9 329 417" сандары "10 191 250"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 w:id="6"/>
    <w:p>
      <w:pPr>
        <w:spacing w:after="0"/>
        <w:ind w:left="0"/>
        <w:jc w:val="both"/>
      </w:pPr>
      <w:r>
        <w:rPr>
          <w:rFonts w:ascii="Times New Roman"/>
          <w:b w:val="false"/>
          <w:i w:val="false"/>
          <w:color w:val="000000"/>
          <w:sz w:val="28"/>
        </w:rPr>
        <w:t>
      "11 630 556" сандары "12 602 389"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w:t>
      </w:r>
    </w:p>
    <w:bookmarkStart w:name="z21" w:id="7"/>
    <w:p>
      <w:pPr>
        <w:spacing w:after="0"/>
        <w:ind w:left="0"/>
        <w:jc w:val="both"/>
      </w:pPr>
      <w:r>
        <w:rPr>
          <w:rFonts w:ascii="Times New Roman"/>
          <w:b w:val="false"/>
          <w:i w:val="false"/>
          <w:color w:val="000000"/>
          <w:sz w:val="28"/>
        </w:rPr>
        <w:t>
      "30 000" сандары "15 000" сандарымен ауыстырылсын.</w:t>
      </w:r>
    </w:p>
    <w:bookmarkEnd w:id="7"/>
    <w:bookmarkStart w:name="z22" w:id="8"/>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23" w:id="9"/>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9"/>
    <w:bookmarkStart w:name="z24" w:id="10"/>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бастап қолданылады.</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 Жузанов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Әбдібеков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"22" мамырдағы №26-2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қосымша</w:t>
            </w:r>
          </w:p>
        </w:tc>
      </w:tr>
    </w:tbl>
    <w:bookmarkStart w:name="z30" w:id="11"/>
    <w:p>
      <w:pPr>
        <w:spacing w:after="0"/>
        <w:ind w:left="0"/>
        <w:jc w:val="left"/>
      </w:pPr>
      <w:r>
        <w:rPr>
          <w:rFonts w:ascii="Times New Roman"/>
          <w:b/>
          <w:i w:val="false"/>
          <w:color w:val="000000"/>
        </w:rPr>
        <w:t xml:space="preserve"> 2018 жылға арналған Жамбыл ауданының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АТАУЫ</w:t>
            </w:r>
          </w:p>
          <w:bookmarkEnd w:id="12"/>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Санаты</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12464823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1</w:t>
            </w:r>
          </w:p>
          <w:bookmarkEnd w:id="14"/>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2195288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1291972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2</w:t>
            </w:r>
          </w:p>
          <w:bookmarkEnd w:id="15"/>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3</w:t>
            </w:r>
          </w:p>
          <w:bookmarkEnd w:id="16"/>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
4</w:t>
            </w:r>
          </w:p>
          <w:bookmarkEnd w:id="17"/>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8"/>
          <w:p>
            <w:pPr>
              <w:spacing w:after="20"/>
              <w:ind w:left="20"/>
              <w:jc w:val="both"/>
            </w:pPr>
            <w:r>
              <w:rPr>
                <w:rFonts w:ascii="Times New Roman"/>
                <w:b w:val="false"/>
                <w:i w:val="false"/>
                <w:color w:val="000000"/>
                <w:sz w:val="20"/>
              </w:rPr>
              <w:t>
Функционалдық топ</w:t>
            </w:r>
          </w:p>
          <w:bookmarkEnd w:id="18"/>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12602389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01</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0"/>
          <w:p>
            <w:pPr>
              <w:spacing w:after="20"/>
              <w:ind w:left="20"/>
              <w:jc w:val="both"/>
            </w:pPr>
            <w:r>
              <w:rPr>
                <w:rFonts w:ascii="Times New Roman"/>
                <w:b w:val="false"/>
                <w:i w:val="false"/>
                <w:color w:val="000000"/>
                <w:sz w:val="20"/>
              </w:rPr>
              <w:t>
02</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1"/>
          <w:p>
            <w:pPr>
              <w:spacing w:after="20"/>
              <w:ind w:left="20"/>
              <w:jc w:val="both"/>
            </w:pPr>
            <w:r>
              <w:rPr>
                <w:rFonts w:ascii="Times New Roman"/>
                <w:b w:val="false"/>
                <w:i w:val="false"/>
                <w:color w:val="000000"/>
                <w:sz w:val="20"/>
              </w:rPr>
              <w:t>
03</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2"/>
          <w:p>
            <w:pPr>
              <w:spacing w:after="20"/>
              <w:ind w:left="20"/>
              <w:jc w:val="both"/>
            </w:pPr>
            <w:r>
              <w:rPr>
                <w:rFonts w:ascii="Times New Roman"/>
                <w:b w:val="false"/>
                <w:i w:val="false"/>
                <w:color w:val="000000"/>
                <w:sz w:val="20"/>
              </w:rPr>
              <w:t>
04</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3"/>
          <w:p>
            <w:pPr>
              <w:spacing w:after="20"/>
              <w:ind w:left="20"/>
              <w:jc w:val="both"/>
            </w:pPr>
            <w:r>
              <w:rPr>
                <w:rFonts w:ascii="Times New Roman"/>
                <w:b w:val="false"/>
                <w:i w:val="false"/>
                <w:color w:val="000000"/>
                <w:sz w:val="20"/>
              </w:rPr>
              <w:t>
06</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4"/>
          <w:p>
            <w:pPr>
              <w:spacing w:after="20"/>
              <w:ind w:left="20"/>
              <w:jc w:val="both"/>
            </w:pPr>
            <w:r>
              <w:rPr>
                <w:rFonts w:ascii="Times New Roman"/>
                <w:b w:val="false"/>
                <w:i w:val="false"/>
                <w:color w:val="000000"/>
                <w:sz w:val="20"/>
              </w:rPr>
              <w:t>
07</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5"/>
          <w:p>
            <w:pPr>
              <w:spacing w:after="20"/>
              <w:ind w:left="20"/>
              <w:jc w:val="both"/>
            </w:pPr>
            <w:r>
              <w:rPr>
                <w:rFonts w:ascii="Times New Roman"/>
                <w:b w:val="false"/>
                <w:i w:val="false"/>
                <w:color w:val="000000"/>
                <w:sz w:val="20"/>
              </w:rPr>
              <w:t>
08</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6"/>
          <w:p>
            <w:pPr>
              <w:spacing w:after="20"/>
              <w:ind w:left="20"/>
              <w:jc w:val="both"/>
            </w:pPr>
            <w:r>
              <w:rPr>
                <w:rFonts w:ascii="Times New Roman"/>
                <w:b w:val="false"/>
                <w:i w:val="false"/>
                <w:color w:val="000000"/>
                <w:sz w:val="20"/>
              </w:rPr>
              <w:t>
09</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7"/>
          <w:p>
            <w:pPr>
              <w:spacing w:after="20"/>
              <w:ind w:left="20"/>
              <w:jc w:val="both"/>
            </w:pPr>
            <w:r>
              <w:rPr>
                <w:rFonts w:ascii="Times New Roman"/>
                <w:b w:val="false"/>
                <w:i w:val="false"/>
                <w:color w:val="000000"/>
                <w:sz w:val="20"/>
              </w:rPr>
              <w:t>
10</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8"/>
          <w:p>
            <w:pPr>
              <w:spacing w:after="20"/>
              <w:ind w:left="20"/>
              <w:jc w:val="both"/>
            </w:pPr>
            <w:r>
              <w:rPr>
                <w:rFonts w:ascii="Times New Roman"/>
                <w:b w:val="false"/>
                <w:i w:val="false"/>
                <w:color w:val="000000"/>
                <w:sz w:val="20"/>
              </w:rPr>
              <w:t>
11</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9"/>
          <w:p>
            <w:pPr>
              <w:spacing w:after="20"/>
              <w:ind w:left="20"/>
              <w:jc w:val="both"/>
            </w:pPr>
            <w:r>
              <w:rPr>
                <w:rFonts w:ascii="Times New Roman"/>
                <w:b w:val="false"/>
                <w:i w:val="false"/>
                <w:color w:val="000000"/>
                <w:sz w:val="20"/>
              </w:rPr>
              <w:t>
12</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0"/>
          <w:p>
            <w:pPr>
              <w:spacing w:after="20"/>
              <w:ind w:left="20"/>
              <w:jc w:val="both"/>
            </w:pPr>
            <w:r>
              <w:rPr>
                <w:rFonts w:ascii="Times New Roman"/>
                <w:b w:val="false"/>
                <w:i w:val="false"/>
                <w:color w:val="000000"/>
                <w:sz w:val="20"/>
              </w:rPr>
              <w:t>
13</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1"/>
          <w:p>
            <w:pPr>
              <w:spacing w:after="20"/>
              <w:ind w:left="20"/>
              <w:jc w:val="both"/>
            </w:pPr>
            <w:r>
              <w:rPr>
                <w:rFonts w:ascii="Times New Roman"/>
                <w:b w:val="false"/>
                <w:i w:val="false"/>
                <w:color w:val="000000"/>
                <w:sz w:val="20"/>
              </w:rPr>
              <w:t>
15</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2"/>
          <w:p>
            <w:pPr>
              <w:spacing w:after="20"/>
              <w:ind w:left="20"/>
              <w:jc w:val="both"/>
            </w:pPr>
            <w:r>
              <w:rPr>
                <w:rFonts w:ascii="Times New Roman"/>
                <w:b w:val="false"/>
                <w:i w:val="false"/>
                <w:color w:val="000000"/>
                <w:sz w:val="20"/>
              </w:rPr>
              <w:t>
10</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3"/>
          <w:p>
            <w:pPr>
              <w:spacing w:after="20"/>
              <w:ind w:left="20"/>
              <w:jc w:val="both"/>
            </w:pPr>
            <w:r>
              <w:rPr>
                <w:rFonts w:ascii="Times New Roman"/>
                <w:b w:val="false"/>
                <w:i w:val="false"/>
                <w:color w:val="000000"/>
                <w:sz w:val="20"/>
              </w:rPr>
              <w:t>
Функционалдық топ</w:t>
            </w:r>
          </w:p>
          <w:bookmarkEnd w:id="33"/>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4"/>
          <w:p>
            <w:pPr>
              <w:spacing w:after="20"/>
              <w:ind w:left="20"/>
              <w:jc w:val="both"/>
            </w:pPr>
            <w:r>
              <w:rPr>
                <w:rFonts w:ascii="Times New Roman"/>
                <w:b w:val="false"/>
                <w:i w:val="false"/>
                <w:color w:val="000000"/>
                <w:sz w:val="20"/>
              </w:rPr>
              <w:t>
Санаты</w:t>
            </w:r>
          </w:p>
          <w:bookmarkEnd w:id="34"/>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5"/>
          <w:p>
            <w:pPr>
              <w:spacing w:after="20"/>
              <w:ind w:left="20"/>
              <w:jc w:val="both"/>
            </w:pPr>
            <w:r>
              <w:rPr>
                <w:rFonts w:ascii="Times New Roman"/>
                <w:b w:val="false"/>
                <w:i w:val="false"/>
                <w:color w:val="000000"/>
                <w:sz w:val="20"/>
              </w:rPr>
              <w:t>
5</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6"/>
          <w:p>
            <w:pPr>
              <w:spacing w:after="20"/>
              <w:ind w:left="20"/>
              <w:jc w:val="both"/>
            </w:pPr>
            <w:r>
              <w:rPr>
                <w:rFonts w:ascii="Times New Roman"/>
                <w:b w:val="false"/>
                <w:i w:val="false"/>
                <w:color w:val="000000"/>
                <w:sz w:val="20"/>
              </w:rPr>
              <w:t>
Функционалдық топ</w:t>
            </w:r>
          </w:p>
          <w:bookmarkEnd w:id="36"/>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7"/>
          <w:p>
            <w:pPr>
              <w:spacing w:after="20"/>
              <w:ind w:left="20"/>
              <w:jc w:val="both"/>
            </w:pPr>
            <w:r>
              <w:rPr>
                <w:rFonts w:ascii="Times New Roman"/>
                <w:b w:val="false"/>
                <w:i w:val="false"/>
                <w:color w:val="000000"/>
                <w:sz w:val="20"/>
              </w:rPr>
              <w:t>
Санаты</w:t>
            </w:r>
          </w:p>
          <w:bookmarkEnd w:id="3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8"/>
          <w:p>
            <w:pPr>
              <w:spacing w:after="20"/>
              <w:ind w:left="20"/>
              <w:jc w:val="both"/>
            </w:pPr>
            <w:r>
              <w:rPr>
                <w:rFonts w:ascii="Times New Roman"/>
                <w:b w:val="false"/>
                <w:i w:val="false"/>
                <w:color w:val="000000"/>
                <w:sz w:val="20"/>
              </w:rPr>
              <w:t>
Функционалдық топ</w:t>
            </w:r>
          </w:p>
          <w:bookmarkEnd w:id="3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9"/>
          <w:p>
            <w:pPr>
              <w:spacing w:after="20"/>
              <w:ind w:left="20"/>
              <w:jc w:val="both"/>
            </w:pPr>
            <w:r>
              <w:rPr>
                <w:rFonts w:ascii="Times New Roman"/>
                <w:b w:val="false"/>
                <w:i w:val="false"/>
                <w:color w:val="000000"/>
                <w:sz w:val="20"/>
              </w:rPr>
              <w:t>
Санаты</w:t>
            </w:r>
          </w:p>
          <w:bookmarkEnd w:id="3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0"/>
          <w:p>
            <w:pPr>
              <w:spacing w:after="20"/>
              <w:ind w:left="20"/>
              <w:jc w:val="both"/>
            </w:pPr>
            <w:r>
              <w:rPr>
                <w:rFonts w:ascii="Times New Roman"/>
                <w:b w:val="false"/>
                <w:i w:val="false"/>
                <w:color w:val="000000"/>
                <w:sz w:val="20"/>
              </w:rPr>
              <w:t>
7</w:t>
            </w:r>
          </w:p>
          <w:bookmarkEnd w:id="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1"/>
          <w:p>
            <w:pPr>
              <w:spacing w:after="20"/>
              <w:ind w:left="20"/>
              <w:jc w:val="both"/>
            </w:pPr>
            <w:r>
              <w:rPr>
                <w:rFonts w:ascii="Times New Roman"/>
                <w:b w:val="false"/>
                <w:i w:val="false"/>
                <w:color w:val="000000"/>
                <w:sz w:val="20"/>
              </w:rPr>
              <w:t>
16</w:t>
            </w:r>
          </w:p>
          <w:bookmarkEnd w:id="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2"/>
          <w:p>
            <w:pPr>
              <w:spacing w:after="20"/>
              <w:ind w:left="20"/>
              <w:jc w:val="both"/>
            </w:pPr>
            <w:r>
              <w:rPr>
                <w:rFonts w:ascii="Times New Roman"/>
                <w:b w:val="false"/>
                <w:i w:val="false"/>
                <w:color w:val="000000"/>
                <w:sz w:val="20"/>
              </w:rPr>
              <w:t>
8</w:t>
            </w:r>
          </w:p>
          <w:bookmarkEnd w:id="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"22" мамырдағы №26-2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br/>
            </w:r>
            <w:r>
              <w:rPr>
                <w:rFonts w:ascii="Times New Roman"/>
                <w:b w:val="false"/>
                <w:i w:val="false"/>
                <w:color w:val="000000"/>
                <w:sz w:val="20"/>
              </w:rPr>
              <w:t xml:space="preserve">2017 жылғы "20" желтоқсандағы </w:t>
            </w:r>
            <w:r>
              <w:br/>
            </w:r>
            <w:r>
              <w:rPr>
                <w:rFonts w:ascii="Times New Roman"/>
                <w:b w:val="false"/>
                <w:i w:val="false"/>
                <w:color w:val="000000"/>
                <w:sz w:val="20"/>
              </w:rPr>
              <w:t>№21-2 шешіміне 7 қосымша</w:t>
            </w:r>
          </w:p>
        </w:tc>
      </w:tr>
    </w:tbl>
    <w:bookmarkStart w:name="z289" w:id="43"/>
    <w:p>
      <w:pPr>
        <w:spacing w:after="0"/>
        <w:ind w:left="0"/>
        <w:jc w:val="left"/>
      </w:pPr>
      <w:r>
        <w:rPr>
          <w:rFonts w:ascii="Times New Roman"/>
          <w:b/>
          <w:i w:val="false"/>
          <w:color w:val="000000"/>
        </w:rPr>
        <w:t xml:space="preserve"> 2018 жылға ауылдық округтерінің бюджеттік бағдарламалары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59"/>
        <w:gridCol w:w="1857"/>
        <w:gridCol w:w="1435"/>
        <w:gridCol w:w="953"/>
        <w:gridCol w:w="953"/>
        <w:gridCol w:w="1676"/>
        <w:gridCol w:w="893"/>
        <w:gridCol w:w="2037"/>
        <w:gridCol w:w="119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4"/>
          <w:p>
            <w:pPr>
              <w:spacing w:after="20"/>
              <w:ind w:left="20"/>
              <w:jc w:val="both"/>
            </w:pPr>
            <w:r>
              <w:rPr>
                <w:rFonts w:ascii="Times New Roman"/>
                <w:b w:val="false"/>
                <w:i w:val="false"/>
                <w:color w:val="000000"/>
                <w:sz w:val="20"/>
              </w:rPr>
              <w:t>
№</w:t>
            </w:r>
          </w:p>
          <w:bookmarkEnd w:id="44"/>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5"/>
          <w:p>
            <w:pPr>
              <w:spacing w:after="20"/>
              <w:ind w:left="20"/>
              <w:jc w:val="both"/>
            </w:pPr>
            <w:r>
              <w:rPr>
                <w:rFonts w:ascii="Times New Roman"/>
                <w:b w:val="false"/>
                <w:i w:val="false"/>
                <w:color w:val="000000"/>
                <w:sz w:val="20"/>
              </w:rPr>
              <w:t>
1</w:t>
            </w:r>
          </w:p>
          <w:bookmarkEnd w:id="45"/>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6"/>
          <w:p>
            <w:pPr>
              <w:spacing w:after="20"/>
              <w:ind w:left="20"/>
              <w:jc w:val="both"/>
            </w:pPr>
            <w:r>
              <w:rPr>
                <w:rFonts w:ascii="Times New Roman"/>
                <w:b w:val="false"/>
                <w:i w:val="false"/>
                <w:color w:val="000000"/>
                <w:sz w:val="20"/>
              </w:rPr>
              <w:t>
2</w:t>
            </w:r>
          </w:p>
          <w:bookmarkEnd w:id="46"/>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