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322a" w14:textId="b3f3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мөлшерін айқындау туралы</w:t>
      </w:r>
    </w:p>
    <w:p>
      <w:pPr>
        <w:spacing w:after="0"/>
        <w:ind w:left="0"/>
        <w:jc w:val="both"/>
      </w:pPr>
      <w:r>
        <w:rPr>
          <w:rFonts w:ascii="Times New Roman"/>
          <w:b w:val="false"/>
          <w:i w:val="false"/>
          <w:color w:val="000000"/>
          <w:sz w:val="28"/>
        </w:rPr>
        <w:t>Жамбыл облысы әкімдігінің 2018 жылғы 24 желтоқсандағы № 267 қаулысы. Жамбыл облысы Әділет департаментінде 2018 жылғы 26 желтоқсанда № 4066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Жамбыл облысының әкімдігі ҚАУЛЫ ЕТЕДІ:</w:t>
      </w:r>
    </w:p>
    <w:p>
      <w:pPr>
        <w:spacing w:after="0"/>
        <w:ind w:left="0"/>
        <w:jc w:val="both"/>
      </w:pPr>
      <w:r>
        <w:rPr>
          <w:rFonts w:ascii="Times New Roman"/>
          <w:b w:val="false"/>
          <w:i w:val="false"/>
          <w:color w:val="000000"/>
          <w:sz w:val="28"/>
        </w:rPr>
        <w:t xml:space="preserve">
      1. 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қаулының әділет органдарында мемлекеттік тіркелуін;</w:t>
      </w:r>
    </w:p>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"__" желтоқсандағы</w:t>
            </w:r>
            <w:r>
              <w:br/>
            </w:r>
            <w:r>
              <w:rPr>
                <w:rFonts w:ascii="Times New Roman"/>
                <w:b w:val="false"/>
                <w:i w:val="false"/>
                <w:color w:val="000000"/>
                <w:sz w:val="20"/>
              </w:rPr>
              <w:t>№___ қаулысына қосымша</w:t>
            </w:r>
          </w:p>
        </w:tc>
      </w:tr>
    </w:tbl>
    <w:p>
      <w:pPr>
        <w:spacing w:after="0"/>
        <w:ind w:left="0"/>
        <w:jc w:val="left"/>
      </w:pPr>
      <w:r>
        <w:rPr>
          <w:rFonts w:ascii="Times New Roman"/>
          <w:b/>
          <w:i w:val="false"/>
          <w:color w:val="000000"/>
        </w:rPr>
        <w:t xml:space="preserve"> 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w:t>
      </w:r>
    </w:p>
    <w:bookmarkStart w:name="z20" w:id="1"/>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25.02.2021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
    <w:p>
      <w:pPr>
        <w:spacing w:after="0"/>
        <w:ind w:left="0"/>
        <w:jc w:val="both"/>
      </w:pPr>
      <w:r>
        <w:rPr>
          <w:rFonts w:ascii="Times New Roman"/>
          <w:b w:val="false"/>
          <w:i w:val="false"/>
          <w:color w:val="000000"/>
          <w:sz w:val="28"/>
        </w:rPr>
        <w:t>
      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 кен іздеушілік мерзімінің бірінші жылы мен үшінші жылын қоса алғанда 2017 жылғы 27 желтоқсандағы Қазақстан Республикасының "Жер қойнауы және жер қойнауын пайдалану туралы" Кодексінің 210 бабының 2 тармағының 1 абзацында және 274 бабында белгіленген бір гектар үшін операцияларға жұмсалған жылдық ең төменгі шығыстар сомасының 20 % -дық көлемінде төмендегі формуламен анықталады:</w:t>
      </w:r>
    </w:p>
    <w:bookmarkStart w:name="z21" w:id="2"/>
    <w:p>
      <w:pPr>
        <w:spacing w:after="0"/>
        <w:ind w:left="0"/>
        <w:jc w:val="both"/>
      </w:pPr>
      <w:r>
        <w:rPr>
          <w:rFonts w:ascii="Times New Roman"/>
          <w:b w:val="false"/>
          <w:i w:val="false"/>
          <w:color w:val="000000"/>
          <w:sz w:val="28"/>
        </w:rPr>
        <w:t>
      Q = 530 х АЕК х 20 %</w:t>
      </w:r>
    </w:p>
    <w:bookmarkEnd w:id="2"/>
    <w:bookmarkStart w:name="z22" w:id="3"/>
    <w:p>
      <w:pPr>
        <w:spacing w:after="0"/>
        <w:ind w:left="0"/>
        <w:jc w:val="both"/>
      </w:pPr>
      <w:r>
        <w:rPr>
          <w:rFonts w:ascii="Times New Roman"/>
          <w:b w:val="false"/>
          <w:i w:val="false"/>
          <w:color w:val="000000"/>
          <w:sz w:val="28"/>
        </w:rPr>
        <w:t xml:space="preserve">
      мұндағы: </w:t>
      </w:r>
    </w:p>
    <w:bookmarkEnd w:id="3"/>
    <w:bookmarkStart w:name="z23" w:id="4"/>
    <w:p>
      <w:pPr>
        <w:spacing w:after="0"/>
        <w:ind w:left="0"/>
        <w:jc w:val="both"/>
      </w:pPr>
      <w:r>
        <w:rPr>
          <w:rFonts w:ascii="Times New Roman"/>
          <w:b w:val="false"/>
          <w:i w:val="false"/>
          <w:color w:val="000000"/>
          <w:sz w:val="28"/>
        </w:rPr>
        <w:t>
      Q- кен іздеушілік мерзімінің бірінші жылы мен үшінші жылын қоса алғанда қамтамасыз ету мөлшері;</w:t>
      </w:r>
    </w:p>
    <w:bookmarkEnd w:id="4"/>
    <w:bookmarkStart w:name="z24" w:id="5"/>
    <w:p>
      <w:pPr>
        <w:spacing w:after="0"/>
        <w:ind w:left="0"/>
        <w:jc w:val="both"/>
      </w:pPr>
      <w:r>
        <w:rPr>
          <w:rFonts w:ascii="Times New Roman"/>
          <w:b w:val="false"/>
          <w:i w:val="false"/>
          <w:color w:val="000000"/>
          <w:sz w:val="28"/>
        </w:rPr>
        <w:t>
      АЕК- тиісті қаржылық жылға, республикалық бюджет туралы заңымен белгіленген айлық есептік көрсеткіш.</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