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0a74" w14:textId="5d00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Жамбыл облысы әкімдігінің 2018 жылғы 7 наурыздағы № 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5 мамырдағы № 81 қаулысы. Жамбыл облысы Әділет департаментінде 2018 жылғы 25 мамырда № 3831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РҚАО-ның ескертпесі.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1"/>
    <w:bookmarkStart w:name="z12" w:id="2"/>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Жамбыл облысы әкімдігінің 2018 жылғы 7 наурыздағы </w:t>
      </w:r>
      <w:r>
        <w:rPr>
          <w:rFonts w:ascii="Times New Roman"/>
          <w:b w:val="false"/>
          <w:i w:val="false"/>
          <w:color w:val="000000"/>
          <w:sz w:val="28"/>
        </w:rPr>
        <w:t>№ 31</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3746</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2018 жылдың 12 сәуірінде жарияланған) келесідей өзгерiстер енгізілсін:</w:t>
      </w:r>
    </w:p>
    <w:bookmarkEnd w:id="2"/>
    <w:bookmarkStart w:name="z13" w:id="3"/>
    <w:p>
      <w:pPr>
        <w:spacing w:after="0"/>
        <w:ind w:left="0"/>
        <w:jc w:val="both"/>
      </w:pPr>
      <w:r>
        <w:rPr>
          <w:rFonts w:ascii="Times New Roman"/>
          <w:b w:val="false"/>
          <w:i w:val="false"/>
          <w:color w:val="000000"/>
          <w:sz w:val="28"/>
        </w:rPr>
        <w:t xml:space="preserve">
      көрсетілген қаулымен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тармағының</w:t>
      </w:r>
      <w:r>
        <w:rPr>
          <w:rFonts w:ascii="Times New Roman"/>
          <w:b w:val="false"/>
          <w:i w:val="false"/>
          <w:color w:val="000000"/>
          <w:sz w:val="28"/>
        </w:rPr>
        <w:t xml:space="preserve"> 1) тармақшасы мынадай редакцияда жазылсын:</w:t>
      </w:r>
    </w:p>
    <w:bookmarkStart w:name="z16" w:id="4"/>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тармағының</w:t>
      </w:r>
      <w:r>
        <w:rPr>
          <w:rFonts w:ascii="Times New Roman"/>
          <w:b w:val="false"/>
          <w:i w:val="false"/>
          <w:color w:val="000000"/>
          <w:sz w:val="28"/>
        </w:rPr>
        <w:t xml:space="preserve"> 5) тармақшасы мынадай редакцияда жазылсын:</w:t>
      </w:r>
    </w:p>
    <w:bookmarkStart w:name="z18" w:id="5"/>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Мемлекеттік корпорацияға жолдайды немесе дәлелді бас тарту туралы жауап, 30 (отыз) минут ішінде;";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тармағының</w:t>
      </w:r>
      <w:r>
        <w:rPr>
          <w:rFonts w:ascii="Times New Roman"/>
          <w:b w:val="false"/>
          <w:i w:val="false"/>
          <w:color w:val="000000"/>
          <w:sz w:val="28"/>
        </w:rPr>
        <w:t xml:space="preserve"> 1) тармақшасы мынадай редакцияда жазылсын:</w:t>
      </w:r>
    </w:p>
    <w:bookmarkStart w:name="z20" w:id="6"/>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тармағының</w:t>
      </w:r>
      <w:r>
        <w:rPr>
          <w:rFonts w:ascii="Times New Roman"/>
          <w:b w:val="false"/>
          <w:i w:val="false"/>
          <w:color w:val="000000"/>
          <w:sz w:val="28"/>
        </w:rPr>
        <w:t xml:space="preserve"> 5) тармақшасы мынадай редакцияда жазылсын:</w:t>
      </w:r>
    </w:p>
    <w:bookmarkStart w:name="z22" w:id="7"/>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Мемлекеттік корпорацияға жолдайды немесе дәлелді бас тарту туралы жауап, 30 (отыз) минут ішінде;";</w:t>
      </w:r>
    </w:p>
    <w:bookmarkEnd w:id="7"/>
    <w:bookmarkStart w:name="z23" w:id="8"/>
    <w:p>
      <w:pPr>
        <w:spacing w:after="0"/>
        <w:ind w:left="0"/>
        <w:jc w:val="both"/>
      </w:pPr>
      <w:r>
        <w:rPr>
          <w:rFonts w:ascii="Times New Roman"/>
          <w:b w:val="false"/>
          <w:i w:val="false"/>
          <w:color w:val="000000"/>
          <w:sz w:val="28"/>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регламентінің </w:t>
      </w:r>
      <w:r>
        <w:rPr>
          <w:rFonts w:ascii="Times New Roman"/>
          <w:b w:val="false"/>
          <w:i w:val="false"/>
          <w:color w:val="000000"/>
          <w:sz w:val="28"/>
        </w:rPr>
        <w:t>1 - қосымшасы</w:t>
      </w:r>
      <w:r>
        <w:rPr>
          <w:rFonts w:ascii="Times New Roman"/>
          <w:b w:val="false"/>
          <w:i w:val="false"/>
          <w:color w:val="000000"/>
          <w:sz w:val="28"/>
        </w:rPr>
        <w:t xml:space="preserve"> осы қаулыға қосымшаға сәйкес жаңа редакцияда жазылсын;</w:t>
      </w:r>
    </w:p>
    <w:bookmarkEnd w:id="8"/>
    <w:bookmarkStart w:name="z24" w:id="9"/>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тармағының</w:t>
      </w:r>
      <w:r>
        <w:rPr>
          <w:rFonts w:ascii="Times New Roman"/>
          <w:b w:val="false"/>
          <w:i w:val="false"/>
          <w:color w:val="000000"/>
          <w:sz w:val="28"/>
        </w:rPr>
        <w:t xml:space="preserve"> 1) тармақшасы мынадай редакцияда жазылсын:</w:t>
      </w:r>
    </w:p>
    <w:bookmarkStart w:name="z27" w:id="10"/>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тармағының</w:t>
      </w:r>
      <w:r>
        <w:rPr>
          <w:rFonts w:ascii="Times New Roman"/>
          <w:b w:val="false"/>
          <w:i w:val="false"/>
          <w:color w:val="000000"/>
          <w:sz w:val="28"/>
        </w:rPr>
        <w:t xml:space="preserve"> 6) тармақшасы мынадай редакцияда жазылсын:</w:t>
      </w:r>
    </w:p>
    <w:bookmarkStart w:name="z29" w:id="11"/>
    <w:p>
      <w:pPr>
        <w:spacing w:after="0"/>
        <w:ind w:left="0"/>
        <w:jc w:val="both"/>
      </w:pPr>
      <w:r>
        <w:rPr>
          <w:rFonts w:ascii="Times New Roman"/>
          <w:b w:val="false"/>
          <w:i w:val="false"/>
          <w:color w:val="000000"/>
          <w:sz w:val="28"/>
        </w:rPr>
        <w:t>
      "6) көрсетілетін қызметті берушінің кеңсесі облыстық маңызы бар қала, аудан әкімдігінің қаулысының көшірмесін Мемлекеттік корпорацияға жолдайды немесе дәлелді бас тарту туралы жауап, 15 (он бес) минут ішінде;";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тармағының</w:t>
      </w:r>
      <w:r>
        <w:rPr>
          <w:rFonts w:ascii="Times New Roman"/>
          <w:b w:val="false"/>
          <w:i w:val="false"/>
          <w:color w:val="000000"/>
          <w:sz w:val="28"/>
        </w:rPr>
        <w:t xml:space="preserve"> 6) тармақшасы мынадай редакцияда жазылсын:</w:t>
      </w:r>
    </w:p>
    <w:bookmarkStart w:name="z31" w:id="12"/>
    <w:p>
      <w:pPr>
        <w:spacing w:after="0"/>
        <w:ind w:left="0"/>
        <w:jc w:val="both"/>
      </w:pPr>
      <w:r>
        <w:rPr>
          <w:rFonts w:ascii="Times New Roman"/>
          <w:b w:val="false"/>
          <w:i w:val="false"/>
          <w:color w:val="000000"/>
          <w:sz w:val="28"/>
        </w:rPr>
        <w:t>
      "6) облыстық маңызы бар қала, аудан әкімдігінің қаулысының көшірмесін Мемлекеттік корпорацияға жолдау;";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тармағының</w:t>
      </w:r>
      <w:r>
        <w:rPr>
          <w:rFonts w:ascii="Times New Roman"/>
          <w:b w:val="false"/>
          <w:i w:val="false"/>
          <w:color w:val="000000"/>
          <w:sz w:val="28"/>
        </w:rPr>
        <w:t xml:space="preserve"> 1) тармақшасы мынадай редакцияда жазылсын:</w:t>
      </w:r>
    </w:p>
    <w:bookmarkStart w:name="z33" w:id="13"/>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тармағының</w:t>
      </w:r>
      <w:r>
        <w:rPr>
          <w:rFonts w:ascii="Times New Roman"/>
          <w:b w:val="false"/>
          <w:i w:val="false"/>
          <w:color w:val="000000"/>
          <w:sz w:val="28"/>
        </w:rPr>
        <w:t xml:space="preserve"> 6) тармақшасы мынадай редакцияда жазылсын:</w:t>
      </w:r>
    </w:p>
    <w:bookmarkStart w:name="z35" w:id="14"/>
    <w:p>
      <w:pPr>
        <w:spacing w:after="0"/>
        <w:ind w:left="0"/>
        <w:jc w:val="both"/>
      </w:pPr>
      <w:r>
        <w:rPr>
          <w:rFonts w:ascii="Times New Roman"/>
          <w:b w:val="false"/>
          <w:i w:val="false"/>
          <w:color w:val="000000"/>
          <w:sz w:val="28"/>
        </w:rPr>
        <w:t>
      "6) көрсетілетін қызметті берушінің кеңсесі облыстық маңызы бар қала, аудан әкімдігінің қаулысының көшірмесін Мемлекеттік корпорацияға жолдайды немесе дәлелді бас тарту туралы жауап, 15 (он бес) минут ішінде;";</w:t>
      </w:r>
    </w:p>
    <w:bookmarkEnd w:id="14"/>
    <w:bookmarkStart w:name="z36" w:id="15"/>
    <w:p>
      <w:pPr>
        <w:spacing w:after="0"/>
        <w:ind w:left="0"/>
        <w:jc w:val="both"/>
      </w:pPr>
      <w:r>
        <w:rPr>
          <w:rFonts w:ascii="Times New Roman"/>
          <w:b w:val="false"/>
          <w:i w:val="false"/>
          <w:color w:val="000000"/>
          <w:sz w:val="28"/>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регламентінің </w:t>
      </w:r>
      <w:r>
        <w:rPr>
          <w:rFonts w:ascii="Times New Roman"/>
          <w:b w:val="false"/>
          <w:i w:val="false"/>
          <w:color w:val="000000"/>
          <w:sz w:val="28"/>
        </w:rPr>
        <w:t>1 - қосымшасы</w:t>
      </w:r>
      <w:r>
        <w:rPr>
          <w:rFonts w:ascii="Times New Roman"/>
          <w:b w:val="false"/>
          <w:i w:val="false"/>
          <w:color w:val="000000"/>
          <w:sz w:val="28"/>
        </w:rPr>
        <w:t xml:space="preserve"> осы қаулыға қосымшаға сәйкес жаңа редакцияда жазылсын.</w:t>
      </w:r>
    </w:p>
    <w:bookmarkEnd w:id="15"/>
    <w:bookmarkStart w:name="z37" w:id="16"/>
    <w:p>
      <w:pPr>
        <w:spacing w:after="0"/>
        <w:ind w:left="0"/>
        <w:jc w:val="both"/>
      </w:pPr>
      <w:r>
        <w:rPr>
          <w:rFonts w:ascii="Times New Roman"/>
          <w:b w:val="false"/>
          <w:i w:val="false"/>
          <w:color w:val="000000"/>
          <w:sz w:val="28"/>
        </w:rPr>
        <w:t>
      2. "Жамбыл облысы әкімдігінің сәулет және қала құрылысы басқармасы" коммуналдық мемлекеттік мекемесі заңнамада белгіленген тәртіппен:</w:t>
      </w:r>
    </w:p>
    <w:bookmarkEnd w:id="16"/>
    <w:bookmarkStart w:name="z38" w:id="1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7"/>
    <w:bookmarkStart w:name="z39" w:id="18"/>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18"/>
    <w:bookmarkStart w:name="z40" w:id="19"/>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9"/>
    <w:bookmarkStart w:name="z41" w:id="20"/>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20"/>
    <w:bookmarkStart w:name="z42" w:id="21"/>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Б.Орынбековке жүктелсін.</w:t>
      </w:r>
    </w:p>
    <w:bookmarkEnd w:id="21"/>
    <w:bookmarkStart w:name="z43" w:id="2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 xml:space="preserve"> (қайта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 xml:space="preserve">конструкцияларын, инженерлік </w:t>
            </w:r>
            <w:r>
              <w:br/>
            </w:r>
            <w:r>
              <w:rPr>
                <w:rFonts w:ascii="Times New Roman"/>
                <w:b w:val="false"/>
                <w:i w:val="false"/>
                <w:color w:val="000000"/>
                <w:sz w:val="20"/>
              </w:rPr>
              <w:t xml:space="preserve">жүйелер мен жабдықтарды </w:t>
            </w:r>
            <w:r>
              <w:br/>
            </w:r>
            <w:r>
              <w:rPr>
                <w:rFonts w:ascii="Times New Roman"/>
                <w:b w:val="false"/>
                <w:i w:val="false"/>
                <w:color w:val="000000"/>
                <w:sz w:val="20"/>
              </w:rPr>
              <w:t xml:space="preserve">өзгертпей қолданыстағы </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 xml:space="preserve">(жекелеген бөліктерін) </w:t>
            </w:r>
            <w:r>
              <w:br/>
            </w:r>
            <w:r>
              <w:rPr>
                <w:rFonts w:ascii="Times New Roman"/>
                <w:b w:val="false"/>
                <w:i w:val="false"/>
                <w:color w:val="000000"/>
                <w:sz w:val="20"/>
              </w:rPr>
              <w:t xml:space="preserve">реконструкциялауға (қайта </w:t>
            </w:r>
            <w:r>
              <w:br/>
            </w:r>
            <w:r>
              <w:rPr>
                <w:rFonts w:ascii="Times New Roman"/>
                <w:b w:val="false"/>
                <w:i w:val="false"/>
                <w:color w:val="000000"/>
                <w:sz w:val="20"/>
              </w:rPr>
              <w:t xml:space="preserve">жоспарлауға, қайта </w:t>
            </w:r>
            <w:r>
              <w:br/>
            </w:r>
            <w:r>
              <w:rPr>
                <w:rFonts w:ascii="Times New Roman"/>
                <w:b w:val="false"/>
                <w:i w:val="false"/>
                <w:color w:val="000000"/>
                <w:sz w:val="20"/>
              </w:rPr>
              <w:t xml:space="preserve">жабдықтауға) шешім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