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1d1e" w14:textId="a3a1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15 наурыздағы № 41 қаулысы. Жамбыл облысы Әділет департаментінде 2018 жылғы 28 наурызда № 3757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"Жамбыл облысы әкімдігінің құрылыс, жолаушылар көлігі және автомобиль жолдары басқармасы" коммуналдық мемлекеттік мекемесі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0"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11" w:id="5"/>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w:t>
      </w:r>
    </w:p>
    <w:bookmarkEnd w:id="5"/>
    <w:bookmarkStart w:name="z12" w:id="6"/>
    <w:p>
      <w:pPr>
        <w:spacing w:after="0"/>
        <w:ind w:left="0"/>
        <w:jc w:val="both"/>
      </w:pPr>
      <w:r>
        <w:rPr>
          <w:rFonts w:ascii="Times New Roman"/>
          <w:b w:val="false"/>
          <w:i w:val="false"/>
          <w:color w:val="000000"/>
          <w:sz w:val="28"/>
        </w:rPr>
        <w:t xml:space="preserve">
      4) осы қаулының мемлекеттік тіркеуден өткеннен кейін он жұмыс күні ішінде облыс әкімі аппаратына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w:t>
      </w:r>
    </w:p>
    <w:bookmarkEnd w:id="6"/>
    <w:bookmarkStart w:name="z13" w:id="7"/>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облыс әкімінің орынбасары Ғ. Әбдірайымовқа жүктелсін.</w:t>
      </w:r>
    </w:p>
    <w:bookmarkEnd w:id="8"/>
    <w:bookmarkStart w:name="z15"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"15 " наурыздағы</w:t>
            </w:r>
            <w:r>
              <w:br/>
            </w:r>
            <w:r>
              <w:rPr>
                <w:rFonts w:ascii="Times New Roman"/>
                <w:b w:val="false"/>
                <w:i w:val="false"/>
                <w:color w:val="000000"/>
                <w:sz w:val="20"/>
              </w:rPr>
              <w:t>№ 41 қаулысымен бекітілген</w:t>
            </w:r>
          </w:p>
        </w:tc>
      </w:tr>
    </w:tbl>
    <w:bookmarkStart w:name="z18" w:id="10"/>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(бұдан әрі – мемлекеттік көрсетілетін қызмет)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w:t>
      </w:r>
      <w:r>
        <w:rPr>
          <w:rFonts w:ascii="Times New Roman"/>
          <w:b w:val="false"/>
          <w:i w:val="false"/>
          <w:color w:val="000000"/>
          <w:sz w:val="28"/>
        </w:rPr>
        <w:t>№ 859</w:t>
      </w:r>
      <w:r>
        <w:rPr>
          <w:rFonts w:ascii="Times New Roman"/>
          <w:b w:val="false"/>
          <w:i w:val="false"/>
          <w:color w:val="000000"/>
          <w:sz w:val="28"/>
        </w:rPr>
        <w:t xml:space="preserve"> бұйрығымен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стандартына (Нормативтiк құқықтық актiлердiң мемлекеттiк тiркеу тiзiлiмiне </w:t>
      </w:r>
      <w:r>
        <w:rPr>
          <w:rFonts w:ascii="Times New Roman"/>
          <w:b w:val="false"/>
          <w:i w:val="false"/>
          <w:color w:val="000000"/>
          <w:sz w:val="28"/>
        </w:rPr>
        <w:t>№ 16265</w:t>
      </w:r>
      <w:r>
        <w:rPr>
          <w:rFonts w:ascii="Times New Roman"/>
          <w:b w:val="false"/>
          <w:i w:val="false"/>
          <w:color w:val="000000"/>
          <w:sz w:val="28"/>
        </w:rPr>
        <w:t xml:space="preserve"> болып тiркелген) (бұдан әрі – </w:t>
      </w:r>
      <w:r>
        <w:rPr>
          <w:rFonts w:ascii="Times New Roman"/>
          <w:b w:val="false"/>
          <w:i w:val="false"/>
          <w:color w:val="000000"/>
          <w:sz w:val="28"/>
        </w:rPr>
        <w:t>стандарт</w:t>
      </w:r>
      <w:r>
        <w:rPr>
          <w:rFonts w:ascii="Times New Roman"/>
          <w:b w:val="false"/>
          <w:i w:val="false"/>
          <w:color w:val="000000"/>
          <w:sz w:val="28"/>
        </w:rPr>
        <w:t>) сәйкес "Жамбыл облысы әкімдігінің құрылыс, жолаушылар көлігі және автомобиль жолдары басқармасы" коммуналдық мемлекеттік мекемесімен, аудандардың және Тараз қаласының тұрғын үй құрылысы саласындағы функцияны жүзеге асыратын атқарушы органдарымен (бұдан әрі – көрсетілетін қызмет беруші) көрсетіледі.</w:t>
      </w:r>
    </w:p>
    <w:bookmarkEnd w:id="12"/>
    <w:bookmarkStart w:name="z21" w:id="13"/>
    <w:p>
      <w:pPr>
        <w:spacing w:after="0"/>
        <w:ind w:left="0"/>
        <w:jc w:val="both"/>
      </w:pPr>
      <w:r>
        <w:rPr>
          <w:rFonts w:ascii="Times New Roman"/>
          <w:b w:val="false"/>
          <w:i w:val="false"/>
          <w:color w:val="000000"/>
          <w:sz w:val="28"/>
        </w:rPr>
        <w:t>
      2.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End w:id="13"/>
    <w:bookmarkStart w:name="z22" w:id="14"/>
    <w:p>
      <w:pPr>
        <w:spacing w:after="0"/>
        <w:ind w:left="0"/>
        <w:jc w:val="both"/>
      </w:pPr>
      <w:r>
        <w:rPr>
          <w:rFonts w:ascii="Times New Roman"/>
          <w:b w:val="false"/>
          <w:i w:val="false"/>
          <w:color w:val="000000"/>
          <w:sz w:val="28"/>
        </w:rPr>
        <w:t>
      Мемлекеттік қызмет көрсету нысаны: қағаз түрінде.</w:t>
      </w:r>
    </w:p>
    <w:bookmarkEnd w:id="14"/>
    <w:bookmarkStart w:name="z23" w:id="15"/>
    <w:p>
      <w:pPr>
        <w:spacing w:after="0"/>
        <w:ind w:left="0"/>
        <w:jc w:val="both"/>
      </w:pPr>
      <w:r>
        <w:rPr>
          <w:rFonts w:ascii="Times New Roman"/>
          <w:b w:val="false"/>
          <w:i w:val="false"/>
          <w:color w:val="000000"/>
          <w:sz w:val="28"/>
        </w:rPr>
        <w:t xml:space="preserve">
      3. Мемлекеттік қызмет көрсету нәтижесі – өңірлік үйлестіру кеңесі отырысы хаттамасының көшірмесін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w:t>
      </w:r>
    </w:p>
    <w:bookmarkEnd w:id="15"/>
    <w:bookmarkStart w:name="z24" w:id="1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6"/>
    <w:bookmarkStart w:name="z25" w:id="17"/>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17"/>
    <w:bookmarkStart w:name="z26"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оның сенімхат бойынша өкілі)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қабылдауы болып табылады.</w:t>
      </w:r>
    </w:p>
    <w:bookmarkEnd w:id="18"/>
    <w:bookmarkStart w:name="z27"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9"/>
    <w:bookmarkStart w:name="z28" w:id="20"/>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 алушыдан құжаттарды қабылдауы мен тіркеуін жүзеге асырады және көрсетілетін қызметті берушінің басшысына береді, 20 (жиырма) минут, ал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1 (бір) жұмыс күні ішінде;</w:t>
      </w:r>
    </w:p>
    <w:bookmarkEnd w:id="20"/>
    <w:bookmarkStart w:name="z29" w:id="2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21"/>
    <w:bookmarkStart w:name="z30" w:id="22"/>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қол қою үшін көрсетілетін қызметті берушінің басшысына жолдайды, 14 (он төрт) жұмыс күні;</w:t>
      </w:r>
    </w:p>
    <w:bookmarkEnd w:id="22"/>
    <w:bookmarkStart w:name="z31" w:id="2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p>
    <w:bookmarkEnd w:id="23"/>
    <w:bookmarkStart w:name="z32" w:id="2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24"/>
    <w:bookmarkStart w:name="z33" w:id="2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5"/>
    <w:bookmarkStart w:name="z34" w:id="26"/>
    <w:p>
      <w:pPr>
        <w:spacing w:after="0"/>
        <w:ind w:left="0"/>
        <w:jc w:val="both"/>
      </w:pPr>
      <w:r>
        <w:rPr>
          <w:rFonts w:ascii="Times New Roman"/>
          <w:b w:val="false"/>
          <w:i w:val="false"/>
          <w:color w:val="000000"/>
          <w:sz w:val="28"/>
        </w:rPr>
        <w:t>
      1) құжаттар топтамасын қабылдау және тіркеу;</w:t>
      </w:r>
    </w:p>
    <w:bookmarkEnd w:id="26"/>
    <w:bookmarkStart w:name="z35" w:id="27"/>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7"/>
    <w:bookmarkStart w:name="z36" w:id="28"/>
    <w:p>
      <w:pPr>
        <w:spacing w:after="0"/>
        <w:ind w:left="0"/>
        <w:jc w:val="both"/>
      </w:pPr>
      <w:r>
        <w:rPr>
          <w:rFonts w:ascii="Times New Roman"/>
          <w:b w:val="false"/>
          <w:i w:val="false"/>
          <w:color w:val="000000"/>
          <w:sz w:val="28"/>
        </w:rPr>
        <w:t>
      3) мемлекеттік қызмет көрсету нәтижесінің жобасы;</w:t>
      </w:r>
    </w:p>
    <w:bookmarkEnd w:id="28"/>
    <w:bookmarkStart w:name="z37" w:id="29"/>
    <w:p>
      <w:pPr>
        <w:spacing w:after="0"/>
        <w:ind w:left="0"/>
        <w:jc w:val="both"/>
      </w:pPr>
      <w:r>
        <w:rPr>
          <w:rFonts w:ascii="Times New Roman"/>
          <w:b w:val="false"/>
          <w:i w:val="false"/>
          <w:color w:val="000000"/>
          <w:sz w:val="28"/>
        </w:rPr>
        <w:t>
      4) қол қойылған мемлекеттік қызмет көрсету нәтижесі;</w:t>
      </w:r>
    </w:p>
    <w:bookmarkEnd w:id="29"/>
    <w:bookmarkStart w:name="z38" w:id="30"/>
    <w:p>
      <w:pPr>
        <w:spacing w:after="0"/>
        <w:ind w:left="0"/>
        <w:jc w:val="both"/>
      </w:pPr>
      <w:r>
        <w:rPr>
          <w:rFonts w:ascii="Times New Roman"/>
          <w:b w:val="false"/>
          <w:i w:val="false"/>
          <w:color w:val="000000"/>
          <w:sz w:val="28"/>
        </w:rPr>
        <w:t>
      5) берілген мемлекеттік қызмет көрсету нәтижесі.</w:t>
      </w:r>
    </w:p>
    <w:bookmarkEnd w:id="30"/>
    <w:bookmarkStart w:name="z39"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1"/>
    <w:bookmarkStart w:name="z40"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1"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2"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3"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4"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36"/>
    <w:bookmarkStart w:name="z45" w:id="37"/>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 алушыдан құжаттарды қабылдауы мен тіркеуін жүзеге асырады және көрсетілетін қызметті берушінің басшысына береді, 20 (жиырма) минут, ал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1 (бір) жұмыс күні ішінде;</w:t>
      </w:r>
    </w:p>
    <w:bookmarkEnd w:id="37"/>
    <w:bookmarkStart w:name="z46" w:id="3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38"/>
    <w:bookmarkStart w:name="z47" w:id="39"/>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қол қою үшін көрсетілетін қызметті берушінің басшысына жолдайды, 14 (он төрт) жұмыс күні;</w:t>
      </w:r>
    </w:p>
    <w:bookmarkEnd w:id="39"/>
    <w:bookmarkStart w:name="z48" w:id="4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p>
    <w:bookmarkEnd w:id="40"/>
    <w:bookmarkStart w:name="z49" w:id="4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41"/>
    <w:bookmarkStart w:name="z50" w:id="42"/>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51" w:id="4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43"/>
    <w:bookmarkStart w:name="z52" w:id="4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 – 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 мақсаттары</w:t>
            </w:r>
            <w:r>
              <w:br/>
            </w:r>
            <w:r>
              <w:rPr>
                <w:rFonts w:ascii="Times New Roman"/>
                <w:b w:val="false"/>
                <w:i w:val="false"/>
                <w:color w:val="000000"/>
                <w:sz w:val="20"/>
              </w:rPr>
              <w:t>үшін жеке кәсіпкерлік субъектілеріне</w:t>
            </w:r>
            <w:r>
              <w:br/>
            </w:r>
            <w:r>
              <w:rPr>
                <w:rFonts w:ascii="Times New Roman"/>
                <w:b w:val="false"/>
                <w:i w:val="false"/>
                <w:color w:val="000000"/>
                <w:sz w:val="20"/>
              </w:rPr>
              <w:t>екінші деңгейдегі банктер беретін</w:t>
            </w:r>
            <w:r>
              <w:br/>
            </w:r>
            <w:r>
              <w:rPr>
                <w:rFonts w:ascii="Times New Roman"/>
                <w:b w:val="false"/>
                <w:i w:val="false"/>
                <w:color w:val="000000"/>
                <w:sz w:val="20"/>
              </w:rPr>
              <w:t>кредиттер бойынша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4" w:id="45"/>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көрсетудің бизнес-процестерінің анықтамалығы</w:t>
      </w:r>
    </w:p>
    <w:bookmarkEnd w:id="45"/>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Шартты белгілер:</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69088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