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1942" w14:textId="b801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Сарысу ауданы бойынша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2018 жылғы 25 қаңтардағы № 20-6 шешімі. Жамбыл облысы Әділет департаментінде 2018 жылғы 6 ақпанда № 3696 болып тіркелді. Күші жойылды - Жамбыл облыстық мәслихатының 2022 жылғы 14 желтоқсандағы № 23-9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5) тармақшасына сәйкес Жамбыл облыстық мәслихаты ШЕШІМ ҚАБЫЛДАДЫ: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Сарысу ауданы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мәслихатының өнеркәсіп салаларын, құрылысты, энергетиканы, көлікті, байланыс пен кәсіпкерлікті дамыту мәселелері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нормативтік құқықтық акт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№20-6 шешіміне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 бойынша әлеуметтік маңызы бар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базар- Шоқай Датқа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