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e14b" w14:textId="357e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2018 жылғы 29 желтоқсандағы № 389 қаулысы. Шымкент қаласының Әділет департаментінде 2018 жылғы 29 желтоқсанда № 15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"Оралман мәртебесін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2)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Г. Құрманбековаға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389 қаулысына 1 қосымша</w:t>
            </w:r>
          </w:p>
        </w:tc>
      </w:tr>
    </w:tbl>
    <w:bookmarkStart w:name="z7" w:id="5"/>
    <w:p>
      <w:pPr>
        <w:spacing w:after="0"/>
        <w:ind w:left="0"/>
        <w:jc w:val="left"/>
      </w:pPr>
      <w:r>
        <w:rPr>
          <w:rFonts w:ascii="Times New Roman"/>
          <w:b/>
          <w:i w:val="false"/>
          <w:color w:val="000000"/>
        </w:rPr>
        <w:t xml:space="preserve"> "Оралман мәртебесін беру" мемлекеттік көрсетілетін қызметінің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"Оралман мәртебесін беру" мемлекеттік көрсетілетін қызметі (бұдан әрі – Мемлекеттік көрсетілетін қызмет) "Шымкент қаласының еңбек инспекциясы және көші-қон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
    <w:bookmarkStart w:name="z11" w:id="9"/>
    <w:p>
      <w:pPr>
        <w:spacing w:after="0"/>
        <w:ind w:left="0"/>
        <w:jc w:val="both"/>
      </w:pPr>
      <w:r>
        <w:rPr>
          <w:rFonts w:ascii="Times New Roman"/>
          <w:b w:val="false"/>
          <w:i w:val="false"/>
          <w:color w:val="000000"/>
          <w:sz w:val="28"/>
        </w:rPr>
        <w:t>
      3. Мемлекеттік қызмет көрсету нәтижесі: көрсетілетін қызметті алушыға оралман куәлігін беру.</w:t>
      </w:r>
    </w:p>
    <w:bookmarkEnd w:id="9"/>
    <w:bookmarkStart w:name="z12" w:id="1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(іс-қимылдарды) бастауға көрсетілетін қызметті алушының өтініші негіздеме болады, және үлгі бойынша мемлекеттік қызметті көрсету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"Оралман мәртебесін беру" Стандартындағы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өтінішті және Стандарттың 26 қосымшасының 1 қосымшасына сәйкес өтінішін тапсырады.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көрсетілген қызметті берушінің кеңсе қызметкері мемлекеттік корпорацияның курьеры арқылы алынған құжаттарды 10 минут ішінде тіркейді және тіркелген құжаттарды басшылыққа жолдайды;</w:t>
      </w:r>
    </w:p>
    <w:p>
      <w:pPr>
        <w:spacing w:after="0"/>
        <w:ind w:left="0"/>
        <w:jc w:val="both"/>
      </w:pPr>
      <w:r>
        <w:rPr>
          <w:rFonts w:ascii="Times New Roman"/>
          <w:b w:val="false"/>
          <w:i w:val="false"/>
          <w:color w:val="000000"/>
          <w:sz w:val="28"/>
        </w:rPr>
        <w:t>
      2) көрсетілетін қызмет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толықтылығын тексеріп, 3 жұмыс күні ішінде қызмет нәтижесін дайындап, басшылыққа ұсынады;</w:t>
      </w:r>
    </w:p>
    <w:p>
      <w:pPr>
        <w:spacing w:after="0"/>
        <w:ind w:left="0"/>
        <w:jc w:val="both"/>
      </w:pPr>
      <w:r>
        <w:rPr>
          <w:rFonts w:ascii="Times New Roman"/>
          <w:b w:val="false"/>
          <w:i w:val="false"/>
          <w:color w:val="000000"/>
          <w:sz w:val="28"/>
        </w:rPr>
        <w:t>
      Құжаттардың толық болмау фактісі немесе құжаттар сенімсіздік жағдайларын туғызса және мерзімдері өткен жағдайда бір жұмыс күні ішінде құжаттардан бас тартылып басшылыққа жолдайды.</w:t>
      </w:r>
    </w:p>
    <w:p>
      <w:pPr>
        <w:spacing w:after="0"/>
        <w:ind w:left="0"/>
        <w:jc w:val="both"/>
      </w:pPr>
      <w:r>
        <w:rPr>
          <w:rFonts w:ascii="Times New Roman"/>
          <w:b w:val="false"/>
          <w:i w:val="false"/>
          <w:color w:val="000000"/>
          <w:sz w:val="28"/>
        </w:rPr>
        <w:t>
      4) көрсетілетін қызметті берушінің басшылығы сол жұмыс күні ішінде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5) көрсетілетін қызметті берушінің кеңсе қызметкері 10 минут ішінде Мемлекеттік көрсетілетін қызмет көрсету нәтижесінің қосымшасы бар жауабын тіркейді және Мемлекеттік корпорацияға курьер арқылы жолдайды;</w:t>
      </w:r>
    </w:p>
    <w:bookmarkStart w:name="z15" w:id="13"/>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 w:id="15"/>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5"/>
    <w:bookmarkStart w:name="z18" w:id="16"/>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1. Мемлекеттік корпорацияны өңдеу тәртібін және қызмет алушының өңдеу мерзімін сипаттау.</w:t>
      </w:r>
    </w:p>
    <w:bookmarkEnd w:id="17"/>
    <w:p>
      <w:pPr>
        <w:spacing w:after="0"/>
        <w:ind w:left="0"/>
        <w:jc w:val="both"/>
      </w:pPr>
      <w:r>
        <w:rPr>
          <w:rFonts w:ascii="Times New Roman"/>
          <w:b w:val="false"/>
          <w:i w:val="false"/>
          <w:color w:val="000000"/>
          <w:sz w:val="28"/>
        </w:rPr>
        <w:t xml:space="preserve">
      1) көрсетілетін қызметті алушы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өтінішін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 жұмысшысы алынған өтінішті және құжаттарды тіркейді және мемлекеттік көрсетілетін қызметті алушыға құжаттарды 20 минут ішінде қабылдау туралы қолхат береді және алынған құжаттарды сол жұмыс күні ішінде мемлекеттік корпорацияның курьеры арқылы Көрсетілетін қызметті берушіге жолдайды.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курьеры құжаттарды мемлекеттік корпорацияның қызметкерінен алған сәттен бастап 24 сағат ішінде қызмет берушінің кеңсе қызметкеріне жеткізеді.</w:t>
      </w:r>
    </w:p>
    <w:p>
      <w:pPr>
        <w:spacing w:after="0"/>
        <w:ind w:left="0"/>
        <w:jc w:val="both"/>
      </w:pPr>
      <w:r>
        <w:rPr>
          <w:rFonts w:ascii="Times New Roman"/>
          <w:b w:val="false"/>
          <w:i w:val="false"/>
          <w:color w:val="000000"/>
          <w:sz w:val="28"/>
        </w:rPr>
        <w:t>
      Мемлекеттік корпорация жұмысшысы мемлекеттік корпорацияның курьерынен алынған көрсетілген қызметтің нәтижесін қосымшасы бар жауабын тіркейді және 10 минут ішінде көрсетілетін қызметті алушыға не сенімхат бойынша уәкілетті тұлғаға береді.</w:t>
      </w:r>
    </w:p>
    <w:bookmarkStart w:name="z20" w:id="18"/>
    <w:p>
      <w:pPr>
        <w:spacing w:after="0"/>
        <w:ind w:left="0"/>
        <w:jc w:val="both"/>
      </w:pPr>
      <w:r>
        <w:rPr>
          <w:rFonts w:ascii="Times New Roman"/>
          <w:b w:val="false"/>
          <w:i w:val="false"/>
          <w:color w:val="000000"/>
          <w:sz w:val="28"/>
        </w:rPr>
        <w:t xml:space="preserve">
      8. Мемлекеттік қызмет көрсету бизнес процестерінің анықтамасы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699"/>
        <w:gridCol w:w="1372"/>
        <w:gridCol w:w="1519"/>
        <w:gridCol w:w="1810"/>
        <w:gridCol w:w="1699"/>
        <w:gridCol w:w="2901"/>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қажетті құжаттарды Мемлекеттік корпорацияға тапсырады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алынған құжаттарды тіркейді және алынған құжаттарды басшылыққа жолдайды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құжаттарды қарауға жауапты орындаушыны белгілейді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алушыға жауаптың жобасын дайындайды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жауаптың жобасына қол қояды және оны көрсетілетін қызметті берушінің кеңсе қызметкеріне береді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көрсету нәтижесі қызмет алушыға ұсынады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нәтижесінің қосымшасы бар жауабын тіркейді және 10 минут ішінде көрсетілетін қызметті алушыға не сенімхат бойынша уәкілетті тұлғаға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389 қаулысына 2 қосымша</w:t>
            </w:r>
          </w:p>
        </w:tc>
      </w:tr>
    </w:tbl>
    <w:bookmarkStart w:name="z23" w:id="19"/>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қызметінің регламенті</w:t>
      </w:r>
    </w:p>
    <w:bookmarkEnd w:id="19"/>
    <w:bookmarkStart w:name="z24" w:id="20"/>
    <w:p>
      <w:pPr>
        <w:spacing w:after="0"/>
        <w:ind w:left="0"/>
        <w:jc w:val="left"/>
      </w:pPr>
      <w:r>
        <w:rPr>
          <w:rFonts w:ascii="Times New Roman"/>
          <w:b/>
          <w:i w:val="false"/>
          <w:color w:val="000000"/>
        </w:rPr>
        <w:t xml:space="preserve"> 1. Жалпы ережелер</w:t>
      </w:r>
    </w:p>
    <w:bookmarkEnd w:id="20"/>
    <w:bookmarkStart w:name="z25" w:id="21"/>
    <w:p>
      <w:pPr>
        <w:spacing w:after="0"/>
        <w:ind w:left="0"/>
        <w:jc w:val="both"/>
      </w:pPr>
      <w:r>
        <w:rPr>
          <w:rFonts w:ascii="Times New Roman"/>
          <w:b w:val="false"/>
          <w:i w:val="false"/>
          <w:color w:val="000000"/>
          <w:sz w:val="28"/>
        </w:rPr>
        <w:t>
      1.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қызметі (бұдан әрі- мемлекеттік көрсетілетін қызмет) "Шымкент қаласының еңбек инспекциясы және көші-қон басқармасы" мемлекеттік мекемесімен (бұдан әрі- көрсетілетін қызметті беруші) көрсетіледі.</w:t>
      </w:r>
    </w:p>
    <w:bookmarkEnd w:id="2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кеңсесімен;</w:t>
      </w:r>
    </w:p>
    <w:p>
      <w:pPr>
        <w:spacing w:after="0"/>
        <w:ind w:left="0"/>
        <w:jc w:val="both"/>
      </w:pPr>
      <w:r>
        <w:rPr>
          <w:rFonts w:ascii="Times New Roman"/>
          <w:b w:val="false"/>
          <w:i w:val="false"/>
          <w:color w:val="000000"/>
          <w:sz w:val="28"/>
        </w:rPr>
        <w:t>
      2) www.egov.kz , "www.elicenze.kz" "электрондық үкіметтің" веб-порталы (бұдан әрі - Портал) арқылы жүзеге асырылады.</w:t>
      </w:r>
    </w:p>
    <w:bookmarkStart w:name="z26" w:id="22"/>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22"/>
    <w:bookmarkStart w:name="z27" w:id="23"/>
    <w:p>
      <w:pPr>
        <w:spacing w:after="0"/>
        <w:ind w:left="0"/>
        <w:jc w:val="both"/>
      </w:pPr>
      <w:r>
        <w:rPr>
          <w:rFonts w:ascii="Times New Roman"/>
          <w:b w:val="false"/>
          <w:i w:val="false"/>
          <w:color w:val="000000"/>
          <w:sz w:val="28"/>
        </w:rPr>
        <w:t xml:space="preserve">
      3. Мемлекеттік көрсетілетін қызмет нәтижесі жұмыс берушілерге тиісті әкімшілік-аумақтық бірліктің аумағында еңбек қызметін жүзеге асыру үшін шетелдік жұмыс күшін тартуға берілген қайта ресімделген рұқсат және ұзартылған рұқсат (бұдан әрі-шетелдік жұмыс күшін тартуға рұқсат)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 xml:space="preserve">) 27 қосымшасының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рәсімделген рұқсат және ұзартылған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23"/>
    <w:bookmarkStart w:name="z28"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4"/>
    <w:bookmarkStart w:name="z29" w:id="25"/>
    <w:p>
      <w:pPr>
        <w:spacing w:after="0"/>
        <w:ind w:left="0"/>
        <w:jc w:val="both"/>
      </w:pPr>
      <w:r>
        <w:rPr>
          <w:rFonts w:ascii="Times New Roman"/>
          <w:b w:val="false"/>
          <w:i w:val="false"/>
          <w:color w:val="000000"/>
          <w:sz w:val="28"/>
        </w:rPr>
        <w:t xml:space="preserve">
      4. Мемлекеттік қызмет көрсету бойынша рәсімді бастауға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негіздеме болады.</w:t>
      </w:r>
    </w:p>
    <w:bookmarkEnd w:id="25"/>
    <w:bookmarkStart w:name="z30" w:id="26"/>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26"/>
    <w:p>
      <w:pPr>
        <w:spacing w:after="0"/>
        <w:ind w:left="0"/>
        <w:jc w:val="both"/>
      </w:pPr>
      <w:r>
        <w:rPr>
          <w:rFonts w:ascii="Times New Roman"/>
          <w:b w:val="false"/>
          <w:i w:val="false"/>
          <w:color w:val="000000"/>
          <w:sz w:val="28"/>
        </w:rPr>
        <w:t>
      1) көрсетілетін қызметті беруші кеңсе қызметкері құжаттарды тіркейді және, көрсетілетін қызмет беруші басшылығына 20 минут ішінде тапсырады;</w:t>
      </w:r>
    </w:p>
    <w:p>
      <w:pPr>
        <w:spacing w:after="0"/>
        <w:ind w:left="0"/>
        <w:jc w:val="both"/>
      </w:pPr>
      <w:r>
        <w:rPr>
          <w:rFonts w:ascii="Times New Roman"/>
          <w:b w:val="false"/>
          <w:i w:val="false"/>
          <w:color w:val="000000"/>
          <w:sz w:val="28"/>
        </w:rPr>
        <w:t>
      Көрсетілген қызметті алушы www.egov.kz, "www.elicense.kz" "электрондық үкіметтің" веб-порталы (бұдан әрі - Портал) арқылы көрсетілетін қызметті беруші кеңсе қызметкері құжаттарды тіркейді және, көрсетілетін қызмет беруші басшылығына 20 минут ішінде тапсырады;</w:t>
      </w:r>
    </w:p>
    <w:p>
      <w:pPr>
        <w:spacing w:after="0"/>
        <w:ind w:left="0"/>
        <w:jc w:val="both"/>
      </w:pPr>
      <w:r>
        <w:rPr>
          <w:rFonts w:ascii="Times New Roman"/>
          <w:b w:val="false"/>
          <w:i w:val="false"/>
          <w:color w:val="000000"/>
          <w:sz w:val="28"/>
        </w:rPr>
        <w:t>
      2) көрсетілетін қызметті берушінің басшылығы құжаттарды қарап болған сол күні жауапты орындаушыны айқындап, құжаттарды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3 жұмыс күні ішінде барлық қажетті құжаттарды тексеріп, Стандарттың 9 белгіленген талаптарға сәйкес болған жағдайда, Комиссия қарауына жолдайды. Шетелдік жұмыс күшін тартуға рұқсаттар беру жөніндегі комиссия (бұдан әрі-Комиссия)</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 толық көлемде берілмеген және белгіленген нысан бойынша толтырылмаған жағдайда көрсетілетін қызметті беруші қызметкері 1 жұмыс күні ішінде қайтару құжаттарын дайындай отырып, көрсетілетін қызметті берушінің басшылығына жолдайды.</w:t>
      </w:r>
    </w:p>
    <w:p>
      <w:pPr>
        <w:spacing w:after="0"/>
        <w:ind w:left="0"/>
        <w:jc w:val="both"/>
      </w:pPr>
      <w:r>
        <w:rPr>
          <w:rFonts w:ascii="Times New Roman"/>
          <w:b w:val="false"/>
          <w:i w:val="false"/>
          <w:color w:val="000000"/>
          <w:sz w:val="28"/>
        </w:rPr>
        <w:t xml:space="preserve">
      4) Комиссия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көрсетілген құжаттарды күн ішінде қарайды, және комиссия мүшелерінің қарау нәтижелері бойынша хаттамаға қол қояды. Комиссияның хатшысы комиссия отырысының хаттамасын көрсетілетін қызмет берушінің қызметкерлеріне 20 минут ішінде жолдайды.</w:t>
      </w:r>
    </w:p>
    <w:p>
      <w:pPr>
        <w:spacing w:after="0"/>
        <w:ind w:left="0"/>
        <w:jc w:val="both"/>
      </w:pPr>
      <w:r>
        <w:rPr>
          <w:rFonts w:ascii="Times New Roman"/>
          <w:b w:val="false"/>
          <w:i w:val="false"/>
          <w:color w:val="000000"/>
          <w:sz w:val="28"/>
        </w:rPr>
        <w:t xml:space="preserve">
      5) Комиссия ұсынымының негізінде рұқсат беру және ұзарту туралы шешім қабылдау үшін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денсаулық сақтау және әлеуметтік даму министрінің м.а 2016 жылғы 27 маусымдағы № 559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29 тамызда № 14170 хабарламаны (әрі қарай хабарлама) көрсетілетін қызмет берушінің басшысына 1 жұмыс күні ішінде көрсетілетін қызмет беруші қызметкері жолдайды.</w:t>
      </w:r>
    </w:p>
    <w:p>
      <w:pPr>
        <w:spacing w:after="0"/>
        <w:ind w:left="0"/>
        <w:jc w:val="both"/>
      </w:pPr>
      <w:r>
        <w:rPr>
          <w:rFonts w:ascii="Times New Roman"/>
          <w:b w:val="false"/>
          <w:i w:val="false"/>
          <w:color w:val="000000"/>
          <w:sz w:val="28"/>
        </w:rPr>
        <w:t>
      6) көрсетілетін қызметті берушінің басшысы 1 сағат ішінде хабарламаға қол қойып, көрсетілетін қызмет беруші кеңсе қызметкеріне жолдайды.</w:t>
      </w:r>
    </w:p>
    <w:p>
      <w:pPr>
        <w:spacing w:after="0"/>
        <w:ind w:left="0"/>
        <w:jc w:val="both"/>
      </w:pPr>
      <w:r>
        <w:rPr>
          <w:rFonts w:ascii="Times New Roman"/>
          <w:b w:val="false"/>
          <w:i w:val="false"/>
          <w:color w:val="000000"/>
          <w:sz w:val="28"/>
        </w:rPr>
        <w:t>
      7) көрсетілетін қызмет беруші кеңсе қызметкері сол жұмыс күні ішінде көрсетілетін қызмет берушіге хабарлама береді.</w:t>
      </w:r>
    </w:p>
    <w:p>
      <w:pPr>
        <w:spacing w:after="0"/>
        <w:ind w:left="0"/>
        <w:jc w:val="both"/>
      </w:pPr>
      <w:r>
        <w:rPr>
          <w:rFonts w:ascii="Times New Roman"/>
          <w:b w:val="false"/>
          <w:i w:val="false"/>
          <w:color w:val="000000"/>
          <w:sz w:val="28"/>
        </w:rPr>
        <w:t>
      8) көрсетілетін қызмет алушы портал немесе көрсетілетін қызмет беруші кеңсесі арқылы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9) көрсетілетін қызмет беруші кеңсе қызметкері көрсетілетін қызмет алушының құжаттарын тіркей отырып, 2 сағат ішінде көрсетілетін қызмет көрсету басшысына жолдайды.</w:t>
      </w:r>
    </w:p>
    <w:p>
      <w:pPr>
        <w:spacing w:after="0"/>
        <w:ind w:left="0"/>
        <w:jc w:val="both"/>
      </w:pPr>
      <w:r>
        <w:rPr>
          <w:rFonts w:ascii="Times New Roman"/>
          <w:b w:val="false"/>
          <w:i w:val="false"/>
          <w:color w:val="000000"/>
          <w:sz w:val="28"/>
        </w:rPr>
        <w:t>
      10) көрсетілетін қызмет көрсету басшысы 2 сағат ішінде көрсетілетін қызмет беруші қызметкеріне жолдайды.</w:t>
      </w:r>
    </w:p>
    <w:p>
      <w:pPr>
        <w:spacing w:after="0"/>
        <w:ind w:left="0"/>
        <w:jc w:val="both"/>
      </w:pPr>
      <w:r>
        <w:rPr>
          <w:rFonts w:ascii="Times New Roman"/>
          <w:b w:val="false"/>
          <w:i w:val="false"/>
          <w:color w:val="000000"/>
          <w:sz w:val="28"/>
        </w:rPr>
        <w:t>
      11) көрсетілетін қызмет беруші қызметкері мемлекеттік көрсетілетін қызмет нәтижесін дайындап, 1 жұмыс күні ішінде көрсетілетін қызмет беруші басшысына жолдайды.</w:t>
      </w:r>
    </w:p>
    <w:p>
      <w:pPr>
        <w:spacing w:after="0"/>
        <w:ind w:left="0"/>
        <w:jc w:val="both"/>
      </w:pPr>
      <w:r>
        <w:rPr>
          <w:rFonts w:ascii="Times New Roman"/>
          <w:b w:val="false"/>
          <w:i w:val="false"/>
          <w:color w:val="000000"/>
          <w:sz w:val="28"/>
        </w:rPr>
        <w:t>
      12) көрсетілетін қызметті берушінің басшысы 2 сағат ішінде нәтижеге қол қойып, көрсетілетін қызмет беруші кеңсе қызметкеріне немесе көрсетілетін қызмет беруші қызметкеріне жолдайды.</w:t>
      </w:r>
    </w:p>
    <w:bookmarkStart w:name="z31" w:id="27"/>
    <w:p>
      <w:pPr>
        <w:spacing w:after="0"/>
        <w:ind w:left="0"/>
        <w:jc w:val="both"/>
      </w:pPr>
      <w:r>
        <w:rPr>
          <w:rFonts w:ascii="Times New Roman"/>
          <w:b w:val="false"/>
          <w:i w:val="false"/>
          <w:color w:val="000000"/>
          <w:sz w:val="28"/>
        </w:rPr>
        <w:t xml:space="preserve">
      6. көрсетілетін қызметті алушы рәсімделетін құжатты көрсетілетін қызметті беруші құжаттарды қабылдаған күннен бастап бес жұмыс күні ішінде комиссия отырысында қарамай осы регламенттің </w:t>
      </w:r>
      <w:r>
        <w:rPr>
          <w:rFonts w:ascii="Times New Roman"/>
          <w:b w:val="false"/>
          <w:i w:val="false"/>
          <w:color w:val="000000"/>
          <w:sz w:val="28"/>
        </w:rPr>
        <w:t>5 тармағына</w:t>
      </w:r>
      <w:r>
        <w:rPr>
          <w:rFonts w:ascii="Times New Roman"/>
          <w:b w:val="false"/>
          <w:i w:val="false"/>
          <w:color w:val="000000"/>
          <w:sz w:val="28"/>
        </w:rPr>
        <w:t xml:space="preserve"> сәйкес қарайды.</w:t>
      </w:r>
    </w:p>
    <w:bookmarkEnd w:id="27"/>
    <w:bookmarkStart w:name="z32" w:id="28"/>
    <w:p>
      <w:pPr>
        <w:spacing w:after="0"/>
        <w:ind w:left="0"/>
        <w:jc w:val="both"/>
      </w:pPr>
      <w:r>
        <w:rPr>
          <w:rFonts w:ascii="Times New Roman"/>
          <w:b w:val="false"/>
          <w:i w:val="false"/>
          <w:color w:val="000000"/>
          <w:sz w:val="28"/>
        </w:rPr>
        <w:t xml:space="preserve">
      7. көрсетілетін қызметті алушы рұқсатты колданылу мерзімін ұзарту туралы құжатты көрсетілетін қызметті беруші құжаттарды қабылдаған күннен бастап үш жұмыс күні ішінде комиссия отырысында қарамай осы регламенттің </w:t>
      </w:r>
      <w:r>
        <w:rPr>
          <w:rFonts w:ascii="Times New Roman"/>
          <w:b w:val="false"/>
          <w:i w:val="false"/>
          <w:color w:val="000000"/>
          <w:sz w:val="28"/>
        </w:rPr>
        <w:t>5 тармағына</w:t>
      </w:r>
      <w:r>
        <w:rPr>
          <w:rFonts w:ascii="Times New Roman"/>
          <w:b w:val="false"/>
          <w:i w:val="false"/>
          <w:color w:val="000000"/>
          <w:sz w:val="28"/>
        </w:rPr>
        <w:t xml:space="preserve"> сәйкес қарайды.</w:t>
      </w:r>
    </w:p>
    <w:bookmarkEnd w:id="28"/>
    <w:bookmarkStart w:name="z33"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
    <w:bookmarkStart w:name="z34" w:id="30"/>
    <w:p>
      <w:pPr>
        <w:spacing w:after="0"/>
        <w:ind w:left="0"/>
        <w:jc w:val="both"/>
      </w:pPr>
      <w:r>
        <w:rPr>
          <w:rFonts w:ascii="Times New Roman"/>
          <w:b w:val="false"/>
          <w:i w:val="false"/>
          <w:color w:val="000000"/>
          <w:sz w:val="28"/>
        </w:rPr>
        <w:t>
      6. Мемлекеттік қызметті көрсету процесіне қатысатын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5" w:id="31"/>
    <w:p>
      <w:pPr>
        <w:spacing w:after="0"/>
        <w:ind w:left="0"/>
        <w:jc w:val="both"/>
      </w:pPr>
      <w:r>
        <w:rPr>
          <w:rFonts w:ascii="Times New Roman"/>
          <w:b w:val="false"/>
          <w:i w:val="false"/>
          <w:color w:val="000000"/>
          <w:sz w:val="28"/>
        </w:rPr>
        <w:t xml:space="preserve">
      7. Әрбір рәсімнің ұзақтығы, құрылымдық бөлімшелер (қызметкерлер) арасындағы рәсімдердің орындалу мерзімі көрсетілген сипаттама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31"/>
    <w:bookmarkStart w:name="z36" w:id="3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37" w:id="33"/>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33"/>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 цифрлы қолтаңба (бұдан әрі-ЭЦҚ), жеке сәйкестендіру нөмірі немесе бизнес 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өтініш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 нәтижені беруі тиіс;</w:t>
      </w:r>
    </w:p>
    <w:p>
      <w:pPr>
        <w:spacing w:after="0"/>
        <w:ind w:left="0"/>
        <w:jc w:val="both"/>
      </w:pPr>
      <w:r>
        <w:rPr>
          <w:rFonts w:ascii="Times New Roman"/>
          <w:b w:val="false"/>
          <w:i w:val="false"/>
          <w:color w:val="000000"/>
          <w:sz w:val="28"/>
        </w:rPr>
        <w:t xml:space="preserve">
      8) Қызмет беруші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көзделген тәртіппен құжатты қарайды.</w:t>
      </w:r>
    </w:p>
    <w:p>
      <w:pPr>
        <w:spacing w:after="0"/>
        <w:ind w:left="0"/>
        <w:jc w:val="both"/>
      </w:pPr>
      <w:r>
        <w:rPr>
          <w:rFonts w:ascii="Times New Roman"/>
          <w:b w:val="false"/>
          <w:i w:val="false"/>
          <w:color w:val="000000"/>
          <w:sz w:val="28"/>
        </w:rPr>
        <w:t>
      9) Көрсетілген қызмет нәтижесі оң болған жағдайда көрсетілетін қызметті алушының жеке кабинетінде өтініштің жағдайы "Қанағаттанарлыққа" ауысады. Осыдан кейін,көрсетілетін қызметті алушы нәтижені көшіре алады.</w:t>
      </w:r>
    </w:p>
    <w:p>
      <w:pPr>
        <w:spacing w:after="0"/>
        <w:ind w:left="0"/>
        <w:jc w:val="both"/>
      </w:pPr>
      <w:r>
        <w:rPr>
          <w:rFonts w:ascii="Times New Roman"/>
          <w:b w:val="false"/>
          <w:i w:val="false"/>
          <w:color w:val="000000"/>
          <w:sz w:val="28"/>
        </w:rPr>
        <w:t>
      10) көрсетілетін қызметтің нәтижесі теріс болған жағдайда қызмет алушының жеке кабинетінде өтініштің жағдайы "бас тартуға" ауысады. Осыдан кейін ол қызмет берушінің бланкісіндегі негізделген бас тарту туралы нәтижесін жүктеп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 беруші мен көрсетілетін қызмет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w:t>
            </w:r>
            <w:r>
              <w:br/>
            </w:r>
            <w:r>
              <w:rPr>
                <w:rFonts w:ascii="Times New Roman"/>
                <w:b w:val="false"/>
                <w:i w:val="false"/>
                <w:color w:val="000000"/>
                <w:sz w:val="20"/>
              </w:rPr>
              <w:t>аумағында немесе корпоративішілік</w:t>
            </w:r>
            <w:r>
              <w:br/>
            </w:r>
            <w:r>
              <w:rPr>
                <w:rFonts w:ascii="Times New Roman"/>
                <w:b w:val="false"/>
                <w:i w:val="false"/>
                <w:color w:val="000000"/>
                <w:sz w:val="20"/>
              </w:rPr>
              <w:t>ауыстыру шеңберінде еңбек қызметін</w:t>
            </w:r>
            <w:r>
              <w:br/>
            </w:r>
            <w:r>
              <w:rPr>
                <w:rFonts w:ascii="Times New Roman"/>
                <w:b w:val="false"/>
                <w:i w:val="false"/>
                <w:color w:val="000000"/>
                <w:sz w:val="20"/>
              </w:rPr>
              <w:t>жүзеге асыру үшін жұмыс берушілерге</w:t>
            </w:r>
            <w:r>
              <w:br/>
            </w:r>
            <w:r>
              <w:rPr>
                <w:rFonts w:ascii="Times New Roman"/>
                <w:b w:val="false"/>
                <w:i w:val="false"/>
                <w:color w:val="000000"/>
                <w:sz w:val="20"/>
              </w:rPr>
              <w:t>шетелдік жұмыс күшін тартуға рұқсат</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 регламентін бекіту</w:t>
            </w:r>
            <w:r>
              <w:br/>
            </w:r>
            <w:r>
              <w:rPr>
                <w:rFonts w:ascii="Times New Roman"/>
                <w:b w:val="false"/>
                <w:i w:val="false"/>
                <w:color w:val="000000"/>
                <w:sz w:val="20"/>
              </w:rPr>
              <w:t>туралы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119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119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 бірліктің</w:t>
            </w:r>
            <w:r>
              <w:br/>
            </w:r>
            <w:r>
              <w:rPr>
                <w:rFonts w:ascii="Times New Roman"/>
                <w:b w:val="false"/>
                <w:i w:val="false"/>
                <w:color w:val="000000"/>
                <w:sz w:val="20"/>
              </w:rPr>
              <w:t>аумағында немесе корпоративішілік</w:t>
            </w:r>
            <w:r>
              <w:br/>
            </w:r>
            <w:r>
              <w:rPr>
                <w:rFonts w:ascii="Times New Roman"/>
                <w:b w:val="false"/>
                <w:i w:val="false"/>
                <w:color w:val="000000"/>
                <w:sz w:val="20"/>
              </w:rPr>
              <w:t>ауыстыру шеңберінде еңбек қызметін</w:t>
            </w:r>
            <w:r>
              <w:br/>
            </w:r>
            <w:r>
              <w:rPr>
                <w:rFonts w:ascii="Times New Roman"/>
                <w:b w:val="false"/>
                <w:i w:val="false"/>
                <w:color w:val="000000"/>
                <w:sz w:val="20"/>
              </w:rPr>
              <w:t>жүзеге асыру үшін жұмыс берушілерге</w:t>
            </w:r>
            <w:r>
              <w:br/>
            </w:r>
            <w:r>
              <w:rPr>
                <w:rFonts w:ascii="Times New Roman"/>
                <w:b w:val="false"/>
                <w:i w:val="false"/>
                <w:color w:val="000000"/>
                <w:sz w:val="20"/>
              </w:rPr>
              <w:t>шетелдік жұмыс күшін тартуға рұқсат</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 регламентін</w:t>
            </w:r>
            <w:r>
              <w:br/>
            </w:r>
            <w:r>
              <w:rPr>
                <w:rFonts w:ascii="Times New Roman"/>
                <w:b w:val="false"/>
                <w:i w:val="false"/>
                <w:color w:val="000000"/>
                <w:sz w:val="20"/>
              </w:rPr>
              <w:t xml:space="preserve">бекіту туралы 2-қосымша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085"/>
        <w:gridCol w:w="3207"/>
        <w:gridCol w:w="1902"/>
        <w:gridCol w:w="2787"/>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қызмет беруші басшылығының қарауына жолдайды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қызмет нәтижесін ресімдеп, қызмет беруші басшылығының қол қоюына жолдайды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қызмет нәтижесіне қол қойып, қызмет берушінің кеңсесіне жолдайды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10-минут ішінде қызмет нәтижесін қызмет алушының жеке өзіне немесе сенім білдірілген уәкілетті тұлғаға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