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a19f" w14:textId="abfa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Шымкент қаласы әкімдігінің 2018 жылғы 26 желтоқсандағы № 368 қаулысы. Шымкент қаласының Әділет департаментінде 2018 жылғы 27 желтоқсанда № 13 болып тіркелді</w:t>
      </w:r>
    </w:p>
    <w:p>
      <w:pPr>
        <w:spacing w:after="0"/>
        <w:ind w:left="0"/>
        <w:jc w:val="both"/>
      </w:pPr>
      <w:bookmarkStart w:name="z1"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Заңының </w:t>
      </w:r>
      <w:r>
        <w:rPr>
          <w:rFonts w:ascii="Times New Roman"/>
          <w:b w:val="false"/>
          <w:i w:val="false"/>
          <w:color w:val="000000"/>
          <w:sz w:val="28"/>
        </w:rPr>
        <w:t>3-бабының</w:t>
      </w:r>
      <w:r>
        <w:rPr>
          <w:rFonts w:ascii="Times New Roman"/>
          <w:b w:val="false"/>
          <w:i w:val="false"/>
          <w:color w:val="000000"/>
          <w:sz w:val="28"/>
        </w:rPr>
        <w:t xml:space="preserve"> 3-тармағының 3) тармақшасына сәйкес, Шымкент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әкімдігінің 06.10.2022 </w:t>
      </w:r>
      <w:r>
        <w:rPr>
          <w:rFonts w:ascii="Times New Roman"/>
          <w:b w:val="false"/>
          <w:i w:val="false"/>
          <w:color w:val="000000"/>
          <w:sz w:val="28"/>
        </w:rPr>
        <w:t>№ 2052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Шымкент қаласында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"Шымкент қаласы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бірінші орынбасары Қ.Нұртайға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Шымкент қалалық полиция </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_____________Е.М. Жұмаханбетов</w:t>
      </w:r>
    </w:p>
    <w:p>
      <w:pPr>
        <w:spacing w:after="0"/>
        <w:ind w:left="0"/>
        <w:jc w:val="both"/>
      </w:pPr>
      <w:r>
        <w:rPr>
          <w:rFonts w:ascii="Times New Roman"/>
          <w:b w:val="false"/>
          <w:i w:val="false"/>
          <w:color w:val="000000"/>
          <w:sz w:val="28"/>
        </w:rPr>
        <w:t>
      2018 жыл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"26" желтоқсан</w:t>
            </w:r>
            <w:r>
              <w:br/>
            </w:r>
            <w:r>
              <w:rPr>
                <w:rFonts w:ascii="Times New Roman"/>
                <w:b w:val="false"/>
                <w:i w:val="false"/>
                <w:color w:val="000000"/>
                <w:sz w:val="20"/>
              </w:rPr>
              <w:t>№ 368 қаулысына қосымша</w:t>
            </w:r>
          </w:p>
        </w:tc>
      </w:tr>
    </w:tbl>
    <w:bookmarkStart w:name="z7" w:id="5"/>
    <w:p>
      <w:pPr>
        <w:spacing w:after="0"/>
        <w:ind w:left="0"/>
        <w:jc w:val="left"/>
      </w:pPr>
      <w:r>
        <w:rPr>
          <w:rFonts w:ascii="Times New Roman"/>
          <w:b/>
          <w:i w:val="false"/>
          <w:color w:val="000000"/>
        </w:rPr>
        <w:t xml:space="preserve"> Шымкент қаласында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w:t>
      </w:r>
    </w:p>
    <w:bookmarkEnd w:id="5"/>
    <w:bookmarkStart w:name="z8" w:id="6"/>
    <w:p>
      <w:pPr>
        <w:spacing w:after="0"/>
        <w:ind w:left="0"/>
        <w:jc w:val="left"/>
      </w:pPr>
      <w:r>
        <w:rPr>
          <w:rFonts w:ascii="Times New Roman"/>
          <w:b/>
          <w:i w:val="false"/>
          <w:color w:val="000000"/>
        </w:rPr>
        <w:t xml:space="preserve"> 1. Көтермелеудiң түрлерi</w:t>
      </w:r>
    </w:p>
    <w:bookmarkEnd w:id="6"/>
    <w:bookmarkStart w:name="z9" w:id="7"/>
    <w:p>
      <w:pPr>
        <w:spacing w:after="0"/>
        <w:ind w:left="0"/>
        <w:jc w:val="both"/>
      </w:pPr>
      <w:r>
        <w:rPr>
          <w:rFonts w:ascii="Times New Roman"/>
          <w:b w:val="false"/>
          <w:i w:val="false"/>
          <w:color w:val="000000"/>
          <w:sz w:val="28"/>
        </w:rPr>
        <w:t>
      1. Қоғамдық тәртiптi қамтамасыз етуге қатысатын азаматтарды көтермелеудiң түрлерi:</w:t>
      </w:r>
    </w:p>
    <w:bookmarkEnd w:id="7"/>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bookmarkStart w:name="z10" w:id="8"/>
    <w:p>
      <w:pPr>
        <w:spacing w:after="0"/>
        <w:ind w:left="0"/>
        <w:jc w:val="left"/>
      </w:pPr>
      <w:r>
        <w:rPr>
          <w:rFonts w:ascii="Times New Roman"/>
          <w:b/>
          <w:i w:val="false"/>
          <w:color w:val="000000"/>
        </w:rPr>
        <w:t xml:space="preserve"> 2. Көтермелеудiң тәртiбi</w:t>
      </w:r>
    </w:p>
    <w:bookmarkEnd w:id="8"/>
    <w:bookmarkStart w:name="z11" w:id="9"/>
    <w:p>
      <w:pPr>
        <w:spacing w:after="0"/>
        <w:ind w:left="0"/>
        <w:jc w:val="both"/>
      </w:pPr>
      <w:r>
        <w:rPr>
          <w:rFonts w:ascii="Times New Roman"/>
          <w:b w:val="false"/>
          <w:i w:val="false"/>
          <w:color w:val="000000"/>
          <w:sz w:val="28"/>
        </w:rPr>
        <w:t>
      2. "Қазақстан Республикасы Ішкі істер министрлігінің Шымкент қалалық полиция департаменті" мемлекеттік мекемесі (бұдан әрі – Департамент) қажеттілігіне қарай Шымкент қаласының әкімі аппаратына қылмыстың алдын алуға және жолын кесуге, қоғамдық тәртiптi қорғауға, қоғамдық қауiпсiздiктi қамтамасыз етуге қатысатын азаматтарды ақшалай сыйақымен көтермелеу туралы ұсынысты жолдайды (бұдан әрі – Ұсыныс).</w:t>
      </w:r>
    </w:p>
    <w:bookmarkEnd w:id="9"/>
    <w:bookmarkStart w:name="z12" w:id="10"/>
    <w:p>
      <w:pPr>
        <w:spacing w:after="0"/>
        <w:ind w:left="0"/>
        <w:jc w:val="both"/>
      </w:pPr>
      <w:r>
        <w:rPr>
          <w:rFonts w:ascii="Times New Roman"/>
          <w:b w:val="false"/>
          <w:i w:val="false"/>
          <w:color w:val="000000"/>
          <w:sz w:val="28"/>
        </w:rPr>
        <w:t>
      3. Шымкент қаласының әкімі аппараты Ұсынысты 15 (он бес) күнтізбелік күн ішінде қарайды. Қажет болған жағдайда, әкім аппараты Департаментке пысықтауға жібереді. Өз кезегінде Департамент пысықталған нұсқаны Шымкент қаласының әкімі аппаратына жолдайды.</w:t>
      </w:r>
    </w:p>
    <w:bookmarkEnd w:id="10"/>
    <w:bookmarkStart w:name="z13" w:id="11"/>
    <w:p>
      <w:pPr>
        <w:spacing w:after="0"/>
        <w:ind w:left="0"/>
        <w:jc w:val="both"/>
      </w:pPr>
      <w:r>
        <w:rPr>
          <w:rFonts w:ascii="Times New Roman"/>
          <w:b w:val="false"/>
          <w:i w:val="false"/>
          <w:color w:val="000000"/>
          <w:sz w:val="28"/>
        </w:rPr>
        <w:t>
      4. Көтермелеу түрлерiн, оның iшiнде, ақшалай сыйақы мөлшерiн, көтермеленушiнiң қоғамдық тәртiптi қамтамасыз етуге қосқан үлесiн және ол немесе оның қатысуымен жолы кесiлген құқыққа қарсы әрекеттiң нәтижесiнде келтiрiлуi мүмкiн залалдың көлемiн ескере отыра, қоғамдық тәртіпі қамтамасыз етуге қатысатын азаматтарды көтермелеу жөніндегі комиссия (бұдан әрі – Комиссия) белгiлейдi.</w:t>
      </w:r>
    </w:p>
    <w:bookmarkEnd w:id="11"/>
    <w:bookmarkStart w:name="z14" w:id="12"/>
    <w:p>
      <w:pPr>
        <w:spacing w:after="0"/>
        <w:ind w:left="0"/>
        <w:jc w:val="both"/>
      </w:pPr>
      <w:r>
        <w:rPr>
          <w:rFonts w:ascii="Times New Roman"/>
          <w:b w:val="false"/>
          <w:i w:val="false"/>
          <w:color w:val="000000"/>
          <w:sz w:val="28"/>
        </w:rPr>
        <w:t>
      5. Шымкент қаласының әкімі аппараты барлық қажетті құжаттарды қалыптастырады және қоғамдық тәртіпі қамтамасыз етуге қатысатын азаматтарды көтермелеу жөніндегі комиссияның қарауына енгізеді. Комиссия ұсынылған материалдарды ережеге сәйкес тоқсан сайын қарайды.</w:t>
      </w:r>
    </w:p>
    <w:bookmarkEnd w:id="12"/>
    <w:bookmarkStart w:name="z15" w:id="13"/>
    <w:p>
      <w:pPr>
        <w:spacing w:after="0"/>
        <w:ind w:left="0"/>
        <w:jc w:val="both"/>
      </w:pPr>
      <w:r>
        <w:rPr>
          <w:rFonts w:ascii="Times New Roman"/>
          <w:b w:val="false"/>
          <w:i w:val="false"/>
          <w:color w:val="000000"/>
          <w:sz w:val="28"/>
        </w:rPr>
        <w:t>
      6. Шымкент қаласының әкімі аппараты шешім қабылданған күннен бастап 5 (бес) жұмыс күні ішінде Комиссия шешімін Департаментке жолдайды.</w:t>
      </w:r>
    </w:p>
    <w:bookmarkEnd w:id="13"/>
    <w:bookmarkStart w:name="z16" w:id="14"/>
    <w:p>
      <w:pPr>
        <w:spacing w:after="0"/>
        <w:ind w:left="0"/>
        <w:jc w:val="both"/>
      </w:pPr>
      <w:r>
        <w:rPr>
          <w:rFonts w:ascii="Times New Roman"/>
          <w:b w:val="false"/>
          <w:i w:val="false"/>
          <w:color w:val="000000"/>
          <w:sz w:val="28"/>
        </w:rPr>
        <w:t>
      7. Департамент Комиссияның шешімі негізінде 5 (бес) жұмыс күні ішінде бұйрық шығарады және ақшалай сыйақы төлеу үшін қаржылық қамтамасыз ету жөніндегі тиісті құрылымдық бөлімшеге жібереді.</w:t>
      </w:r>
    </w:p>
    <w:bookmarkEnd w:id="14"/>
    <w:bookmarkStart w:name="z17" w:id="15"/>
    <w:p>
      <w:pPr>
        <w:spacing w:after="0"/>
        <w:ind w:left="0"/>
        <w:jc w:val="both"/>
      </w:pPr>
      <w:r>
        <w:rPr>
          <w:rFonts w:ascii="Times New Roman"/>
          <w:b w:val="false"/>
          <w:i w:val="false"/>
          <w:color w:val="000000"/>
          <w:sz w:val="28"/>
        </w:rPr>
        <w:t>
      8. Осы қосымшаның 1 тармағының 1) және 2) тармақшаларында көрсетілген көтермелеу түрлерін Департамент салтанатты жағдайда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орыс тілінде өзгеріс енгізілді, қазақ тіліндегі мәтіні өзгермейді - Шымкент қаласы әкімдігінің 06.10.2022 </w:t>
      </w:r>
      <w:r>
        <w:rPr>
          <w:rFonts w:ascii="Times New Roman"/>
          <w:b w:val="false"/>
          <w:i w:val="false"/>
          <w:color w:val="000000"/>
          <w:sz w:val="28"/>
        </w:rPr>
        <w:t>№ 2052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Комиссия жергілікті атқарушы органдарда тіркелмеген азаматтарды да, егер олар осы тәртіпке сәйкес қылмыстық құқық бұзушылықтардың алдын алуға, жолын кесуге немесе оларды ашуға ықпал етсе, Заңда белгіленген тәртіппен көтермелеуге құқылы.</w:t>
      </w:r>
    </w:p>
    <w:bookmarkEnd w:id="16"/>
    <w:bookmarkStart w:name="z19" w:id="17"/>
    <w:p>
      <w:pPr>
        <w:spacing w:after="0"/>
        <w:ind w:left="0"/>
        <w:jc w:val="left"/>
      </w:pPr>
      <w:r>
        <w:rPr>
          <w:rFonts w:ascii="Times New Roman"/>
          <w:b/>
          <w:i w:val="false"/>
          <w:color w:val="000000"/>
        </w:rPr>
        <w:t xml:space="preserve"> 3. Ақшалай сыйақының мөлшері</w:t>
      </w:r>
    </w:p>
    <w:bookmarkEnd w:id="17"/>
    <w:p>
      <w:pPr>
        <w:spacing w:after="0"/>
        <w:ind w:left="0"/>
        <w:jc w:val="both"/>
      </w:pPr>
      <w:r>
        <w:rPr>
          <w:rFonts w:ascii="Times New Roman"/>
          <w:b w:val="false"/>
          <w:i w:val="false"/>
          <w:color w:val="ff0000"/>
          <w:sz w:val="28"/>
        </w:rPr>
        <w:t xml:space="preserve">
      Ескерту. 3-тараудың тақырыбы жаңа редакцияда - Шымкент қаласы әкімдігінің 06.10.2022 </w:t>
      </w:r>
      <w:r>
        <w:rPr>
          <w:rFonts w:ascii="Times New Roman"/>
          <w:b w:val="false"/>
          <w:i w:val="false"/>
          <w:color w:val="ff0000"/>
          <w:sz w:val="28"/>
        </w:rPr>
        <w:t>№ 2052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0" w:id="18"/>
    <w:p>
      <w:pPr>
        <w:spacing w:after="0"/>
        <w:ind w:left="0"/>
        <w:jc w:val="both"/>
      </w:pPr>
      <w:r>
        <w:rPr>
          <w:rFonts w:ascii="Times New Roman"/>
          <w:b w:val="false"/>
          <w:i w:val="false"/>
          <w:color w:val="000000"/>
          <w:sz w:val="28"/>
        </w:rPr>
        <w:t>
      10. 10 есе айлық есептiк көрсеткiштен аспайтын мөлшердегi ақшалай сыйақы.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