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e1e50" w14:textId="a2e1e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Ұйғыр ауданында қоғамдық тәртіпті қамтамасыз етуге қатысатын азаматтарды көтермелеудің түрлері мен тәртібін, сондай-ақ оларға ақшалай сыйақының мөлшерін айқындау туралы</w:t>
      </w:r>
    </w:p>
    <w:p>
      <w:pPr>
        <w:spacing w:after="0"/>
        <w:ind w:left="0"/>
        <w:jc w:val="both"/>
      </w:pPr>
      <w:r>
        <w:rPr>
          <w:rFonts w:ascii="Times New Roman"/>
          <w:b w:val="false"/>
          <w:i w:val="false"/>
          <w:color w:val="000000"/>
          <w:sz w:val="28"/>
        </w:rPr>
        <w:t>Алматы облысы Ұйғыр ауданы әкімдігінің 2018 жылғы 26 ақпандағы № 79 қаулысы. Алматы облысы Әділет департаментінде 2018 жылы 16 наурызда № 4570 болып тіркелді</w:t>
      </w:r>
    </w:p>
    <w:p>
      <w:pPr>
        <w:spacing w:after="0"/>
        <w:ind w:left="0"/>
        <w:jc w:val="both"/>
      </w:pPr>
      <w:bookmarkStart w:name="z7" w:id="0"/>
      <w:r>
        <w:rPr>
          <w:rFonts w:ascii="Times New Roman"/>
          <w:b w:val="false"/>
          <w:i w:val="false"/>
          <w:color w:val="000000"/>
          <w:sz w:val="28"/>
        </w:rPr>
        <w:t xml:space="preserve">
      "Қоғамдық тәртіпті қамтамасыз етуге азаматтардың қатысуы туралы" 2004 жылғы 9 шілдедегі Қазақстан Республикасы Заңының 3-бабының 2-тармағының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аудан әкімдігі ҚАУЛЫ ЕТЕДІ:</w:t>
      </w:r>
    </w:p>
    <w:bookmarkEnd w:id="0"/>
    <w:bookmarkStart w:name="z8" w:id="1"/>
    <w:p>
      <w:pPr>
        <w:spacing w:after="0"/>
        <w:ind w:left="0"/>
        <w:jc w:val="both"/>
      </w:pPr>
      <w:r>
        <w:rPr>
          <w:rFonts w:ascii="Times New Roman"/>
          <w:b w:val="false"/>
          <w:i w:val="false"/>
          <w:color w:val="000000"/>
          <w:sz w:val="28"/>
        </w:rPr>
        <w:t xml:space="preserve">
      1. Ұйғыр ауданында қоғамдық тәртіпті қамтамасыз етуге қатысатын азаматтарды көтермелеудің түрлері мен тәртібі, сондай-ақ оларға ақшалай сыйақының мөлшері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bookmarkStart w:name="z9" w:id="2"/>
    <w:p>
      <w:pPr>
        <w:spacing w:after="0"/>
        <w:ind w:left="0"/>
        <w:jc w:val="both"/>
      </w:pPr>
      <w:r>
        <w:rPr>
          <w:rFonts w:ascii="Times New Roman"/>
          <w:b w:val="false"/>
          <w:i w:val="false"/>
          <w:color w:val="000000"/>
          <w:sz w:val="28"/>
        </w:rPr>
        <w:t xml:space="preserve">
      2. "Ұйғыр ауданы әкімінің аппараты" мемлекеттік мекемесі Қазақстан Республикасының заңнамасында белгіленген тәртіппен: </w:t>
      </w:r>
    </w:p>
    <w:bookmarkEnd w:id="2"/>
    <w:bookmarkStart w:name="z10" w:id="3"/>
    <w:p>
      <w:pPr>
        <w:spacing w:after="0"/>
        <w:ind w:left="0"/>
        <w:jc w:val="both"/>
      </w:pPr>
      <w:r>
        <w:rPr>
          <w:rFonts w:ascii="Times New Roman"/>
          <w:b w:val="false"/>
          <w:i w:val="false"/>
          <w:color w:val="000000"/>
          <w:sz w:val="28"/>
        </w:rPr>
        <w:t xml:space="preserve">
      1) осы қаулының Алматы облысының Әділет департаментінде мемлекеттік тіркелуін; </w:t>
      </w:r>
    </w:p>
    <w:bookmarkEnd w:id="3"/>
    <w:bookmarkStart w:name="z11" w:id="4"/>
    <w:p>
      <w:pPr>
        <w:spacing w:after="0"/>
        <w:ind w:left="0"/>
        <w:jc w:val="both"/>
      </w:pPr>
      <w:r>
        <w:rPr>
          <w:rFonts w:ascii="Times New Roman"/>
          <w:b w:val="false"/>
          <w:i w:val="false"/>
          <w:color w:val="000000"/>
          <w:sz w:val="28"/>
        </w:rPr>
        <w:t xml:space="preserve">
      2) осы қаулы мемлекеттік тіркелген күннен бастап күнтізбелік он күн ішінде оның қазақ және орыс тілдеріндегі қағаз және электронды түрдегі көшірмелерін Қазақстан Республикасы нормативтік құқықтық актілерінің эталондық бақылау банкіне енгізу және ресми жариялау үшін "Республикалық құқықтық ақпарат орталығы" шаруашылық жүргізу құқығындағы республикалық мемлекеттік кәсіпорнына жіберілуін; </w:t>
      </w:r>
    </w:p>
    <w:bookmarkEnd w:id="4"/>
    <w:bookmarkStart w:name="z12" w:id="5"/>
    <w:p>
      <w:pPr>
        <w:spacing w:after="0"/>
        <w:ind w:left="0"/>
        <w:jc w:val="both"/>
      </w:pPr>
      <w:r>
        <w:rPr>
          <w:rFonts w:ascii="Times New Roman"/>
          <w:b w:val="false"/>
          <w:i w:val="false"/>
          <w:color w:val="000000"/>
          <w:sz w:val="28"/>
        </w:rPr>
        <w:t xml:space="preserve">
      3) осы қаулыны Ұйғыр ауданы әкімдігінің интернет-ресурсында оның ресми жарияланғаннан кейін орналастырылуын қамтамасыз етсін. </w:t>
      </w:r>
    </w:p>
    <w:bookmarkEnd w:id="5"/>
    <w:bookmarkStart w:name="z13" w:id="6"/>
    <w:p>
      <w:pPr>
        <w:spacing w:after="0"/>
        <w:ind w:left="0"/>
        <w:jc w:val="both"/>
      </w:pPr>
      <w:r>
        <w:rPr>
          <w:rFonts w:ascii="Times New Roman"/>
          <w:b w:val="false"/>
          <w:i w:val="false"/>
          <w:color w:val="000000"/>
          <w:sz w:val="28"/>
        </w:rPr>
        <w:t xml:space="preserve">
      3. Осы қаулының орындалуын бақылау Ұйғыр ауданы әкімінің орынбасары Құралбек Ахметбаевич Бекмуханбетовке жүктелсін. </w:t>
      </w:r>
    </w:p>
    <w:bookmarkEnd w:id="6"/>
    <w:bookmarkStart w:name="z14" w:id="7"/>
    <w:p>
      <w:pPr>
        <w:spacing w:after="0"/>
        <w:ind w:left="0"/>
        <w:jc w:val="both"/>
      </w:pPr>
      <w:r>
        <w:rPr>
          <w:rFonts w:ascii="Times New Roman"/>
          <w:b w:val="false"/>
          <w:i w:val="false"/>
          <w:color w:val="000000"/>
          <w:sz w:val="28"/>
        </w:rPr>
        <w:t xml:space="preserve">
      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 </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Ұйғыр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Нурахунов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Ұйғыр ауданы әкімдігінің 2018 жылғы "26" ақпандағы "Ұйғыр ауданында қоғамдық тәртіпті қамтамасыз етуге қатысатын азаматтарды көтермелеудің түрлері мен тәртібін, сондай-ақ оларға ақшалай сыйақының мөлшерін айқындау туралы" № 79 қаулысына қосымша</w:t>
            </w:r>
          </w:p>
        </w:tc>
      </w:tr>
    </w:tbl>
    <w:bookmarkStart w:name="z17" w:id="8"/>
    <w:p>
      <w:pPr>
        <w:spacing w:after="0"/>
        <w:ind w:left="0"/>
        <w:jc w:val="left"/>
      </w:pPr>
      <w:r>
        <w:rPr>
          <w:rFonts w:ascii="Times New Roman"/>
          <w:b/>
          <w:i w:val="false"/>
          <w:color w:val="000000"/>
        </w:rPr>
        <w:t xml:space="preserve"> Ұйғыр ауданындағы қоғамдық тәртіпті қамтамасыз етуге қатысатын азаматтарды көтермелеудің түрлері мен тәртібі және оларға ақшалай сыйақының мөлшері</w:t>
      </w:r>
    </w:p>
    <w:bookmarkEnd w:id="8"/>
    <w:bookmarkStart w:name="z18" w:id="9"/>
    <w:p>
      <w:pPr>
        <w:spacing w:after="0"/>
        <w:ind w:left="0"/>
        <w:jc w:val="both"/>
      </w:pPr>
      <w:r>
        <w:rPr>
          <w:rFonts w:ascii="Times New Roman"/>
          <w:b w:val="false"/>
          <w:i w:val="false"/>
          <w:color w:val="000000"/>
          <w:sz w:val="28"/>
        </w:rPr>
        <w:t>
      1. Қоғамдық тәртіпті қамтамасыз етуге қатысатын азаматтарды көтермелеудің түрлері:</w:t>
      </w:r>
    </w:p>
    <w:bookmarkEnd w:id="9"/>
    <w:bookmarkStart w:name="z19" w:id="10"/>
    <w:p>
      <w:pPr>
        <w:spacing w:after="0"/>
        <w:ind w:left="0"/>
        <w:jc w:val="both"/>
      </w:pPr>
      <w:r>
        <w:rPr>
          <w:rFonts w:ascii="Times New Roman"/>
          <w:b w:val="false"/>
          <w:i w:val="false"/>
          <w:color w:val="000000"/>
          <w:sz w:val="28"/>
        </w:rPr>
        <w:t>
      1) алғыс жариялау;</w:t>
      </w:r>
    </w:p>
    <w:bookmarkEnd w:id="10"/>
    <w:bookmarkStart w:name="z20" w:id="11"/>
    <w:p>
      <w:pPr>
        <w:spacing w:after="0"/>
        <w:ind w:left="0"/>
        <w:jc w:val="both"/>
      </w:pPr>
      <w:r>
        <w:rPr>
          <w:rFonts w:ascii="Times New Roman"/>
          <w:b w:val="false"/>
          <w:i w:val="false"/>
          <w:color w:val="000000"/>
          <w:sz w:val="28"/>
        </w:rPr>
        <w:t>
      2) грамотамен марапаттау;</w:t>
      </w:r>
    </w:p>
    <w:bookmarkEnd w:id="11"/>
    <w:bookmarkStart w:name="z21" w:id="12"/>
    <w:p>
      <w:pPr>
        <w:spacing w:after="0"/>
        <w:ind w:left="0"/>
        <w:jc w:val="both"/>
      </w:pPr>
      <w:r>
        <w:rPr>
          <w:rFonts w:ascii="Times New Roman"/>
          <w:b w:val="false"/>
          <w:i w:val="false"/>
          <w:color w:val="000000"/>
          <w:sz w:val="28"/>
        </w:rPr>
        <w:t>
      3) ақшалай сыйақы беру.</w:t>
      </w:r>
    </w:p>
    <w:bookmarkEnd w:id="12"/>
    <w:bookmarkStart w:name="z22" w:id="13"/>
    <w:p>
      <w:pPr>
        <w:spacing w:after="0"/>
        <w:ind w:left="0"/>
        <w:jc w:val="both"/>
      </w:pPr>
      <w:r>
        <w:rPr>
          <w:rFonts w:ascii="Times New Roman"/>
          <w:b w:val="false"/>
          <w:i w:val="false"/>
          <w:color w:val="000000"/>
          <w:sz w:val="28"/>
        </w:rPr>
        <w:t xml:space="preserve">
      2. Ұйғыр ауданының Ішкі істер бөлімінің ұсынысы бойынша қоғамдық тәртiптi қамтамасыз етуге қатысатын азаматтарды көтермелеу мәселелерiн Ұйғыр ауданы Әкімдігімен құрылған комиссия қарайды. </w:t>
      </w:r>
    </w:p>
    <w:bookmarkEnd w:id="13"/>
    <w:bookmarkStart w:name="z23" w:id="14"/>
    <w:p>
      <w:pPr>
        <w:spacing w:after="0"/>
        <w:ind w:left="0"/>
        <w:jc w:val="both"/>
      </w:pPr>
      <w:r>
        <w:rPr>
          <w:rFonts w:ascii="Times New Roman"/>
          <w:b w:val="false"/>
          <w:i w:val="false"/>
          <w:color w:val="000000"/>
          <w:sz w:val="28"/>
        </w:rPr>
        <w:t>
      3. Комиссия қабылдайтын шешім көтермелеу үшін негіз болып табылады.</w:t>
      </w:r>
    </w:p>
    <w:bookmarkEnd w:id="14"/>
    <w:bookmarkStart w:name="z24" w:id="15"/>
    <w:p>
      <w:pPr>
        <w:spacing w:after="0"/>
        <w:ind w:left="0"/>
        <w:jc w:val="both"/>
      </w:pPr>
      <w:r>
        <w:rPr>
          <w:rFonts w:ascii="Times New Roman"/>
          <w:b w:val="false"/>
          <w:i w:val="false"/>
          <w:color w:val="000000"/>
          <w:sz w:val="28"/>
        </w:rPr>
        <w:t>
      4. Көтермелеу түрлерi, соның iшiнде ақшалай сыйақы мөлшерi, көтермеленушiнiң қоғамдық тәртiптi қамтамасыз етуге қосқан үлесi ескеріле отыра, әдетте 10 айлық есептiк көрсеткiштен аспайтын, комиссиямен белгiленеді.</w:t>
      </w:r>
    </w:p>
    <w:bookmarkEnd w:id="15"/>
    <w:bookmarkStart w:name="z25" w:id="16"/>
    <w:p>
      <w:pPr>
        <w:spacing w:after="0"/>
        <w:ind w:left="0"/>
        <w:jc w:val="both"/>
      </w:pPr>
      <w:r>
        <w:rPr>
          <w:rFonts w:ascii="Times New Roman"/>
          <w:b w:val="false"/>
          <w:i w:val="false"/>
          <w:color w:val="000000"/>
          <w:sz w:val="28"/>
        </w:rPr>
        <w:t xml:space="preserve">
      5. Ақшалай сыйақыны төлеу үшін Комиссия қабылдайтын шешімге сәйкес, қосымша Ішкі істер бөлімі бастығының бұйрығы шығарылады. </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