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24af" w14:textId="ea32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Сарқан ауданы Сарқан қаласының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26 қарашадағы № 49-207 шешімі және Алматы облысы Сарқан ауданы әкімдігінің 2018 жылғы 26 қарашадағы № 8 қаулысы. Алматы облысы Әділет департаментінде 2018 жылы 6 желтоқсанда № 4930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желтоқсанындағы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Сарқан қаласы халқының пікірін ескере отырып және 2018 жылғы 26 маусымдағы Алматы облысының ономастикалық комиссиясының қорытындысы негізінде,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Сарқан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Сарқан қаласындағы солтүстік-батысында орналасқан "М. Горький" көшесі "Күмісбек Буашев" көшесіне қайта аталсын.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қаулыны орындалуын бақылау Сарқан аудандық мәслихатының "Депутаттар өкілеттігі, заңдылық, заң тәртібін сақтау, әлеуметтік саясат, жастар және қоғамдық ұйымдармен байланыс жөніндегі"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