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d14367" w14:textId="fd1436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Көксу ауданы бойынша 2018-2019 жылдарға арналған жайылымдарды басқару және оларды пайдалану жөніндегі жоспарды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облысы Көксу аудандық мәслихатының 2018 жылғы 5 сәуірдегі № 29-3 шешімі. Алматы облысы Әділет департаментінде 2018 жылы 2 мамырда № 4666 болып тіркелді. Күші жойылды - Алматы облысы Көксу аудандық мәслихатының 2018 жылғы 21 қарашадағы № 38-5 шешімімен</w:t>
      </w:r>
    </w:p>
    <w:p>
      <w:pPr>
        <w:spacing w:after="0"/>
        <w:ind w:left="0"/>
        <w:jc w:val="both"/>
      </w:pPr>
      <w:bookmarkStart w:name="z7" w:id="0"/>
      <w:r>
        <w:rPr>
          <w:rFonts w:ascii="Times New Roman"/>
          <w:b w:val="false"/>
          <w:i w:val="false"/>
          <w:color w:val="ff0000"/>
          <w:sz w:val="28"/>
        </w:rPr>
        <w:t xml:space="preserve">
      Ескерту. Күші жойылды - Алматы облысы Көксу аудандық мәслихатының 21.11.2018 </w:t>
      </w:r>
      <w:r>
        <w:rPr>
          <w:rFonts w:ascii="Times New Roman"/>
          <w:b w:val="false"/>
          <w:i w:val="false"/>
          <w:color w:val="ff0000"/>
          <w:sz w:val="28"/>
        </w:rPr>
        <w:t>№ 38-5</w:t>
      </w:r>
      <w:r>
        <w:rPr>
          <w:rFonts w:ascii="Times New Roman"/>
          <w:b w:val="false"/>
          <w:i w:val="false"/>
          <w:color w:val="ff0000"/>
          <w:sz w:val="28"/>
        </w:rPr>
        <w:t xml:space="preserve"> шешімімен (алғашқы ресми жарияланған күнінен бастап қолданысқа енгізіледі).</w:t>
      </w:r>
    </w:p>
    <w:bookmarkEnd w:id="0"/>
    <w:p>
      <w:pPr>
        <w:spacing w:after="0"/>
        <w:ind w:left="0"/>
        <w:jc w:val="both"/>
      </w:pPr>
      <w:r>
        <w:rPr>
          <w:rFonts w:ascii="Times New Roman"/>
          <w:b w:val="false"/>
          <w:i w:val="false"/>
          <w:color w:val="000000"/>
          <w:sz w:val="28"/>
        </w:rPr>
        <w:t xml:space="preserve">
      "Жайылымдар туралы" 2017 жылғы 20 ақпандағы Қазақстан Республикасы Заңының 8-бабының </w:t>
      </w:r>
      <w:r>
        <w:rPr>
          <w:rFonts w:ascii="Times New Roman"/>
          <w:b w:val="false"/>
          <w:i w:val="false"/>
          <w:color w:val="000000"/>
          <w:sz w:val="28"/>
        </w:rPr>
        <w:t>1) тармақшасына</w:t>
      </w:r>
      <w:r>
        <w:rPr>
          <w:rFonts w:ascii="Times New Roman"/>
          <w:b w:val="false"/>
          <w:i w:val="false"/>
          <w:color w:val="000000"/>
          <w:sz w:val="28"/>
        </w:rPr>
        <w:t xml:space="preserve"> сәйкес, Көксу ауданы мәслихаты ШЕШІМ ҚАБЫЛДАДЫ:</w:t>
      </w:r>
    </w:p>
    <w:bookmarkStart w:name="z8" w:id="1"/>
    <w:p>
      <w:pPr>
        <w:spacing w:after="0"/>
        <w:ind w:left="0"/>
        <w:jc w:val="both"/>
      </w:pPr>
      <w:r>
        <w:rPr>
          <w:rFonts w:ascii="Times New Roman"/>
          <w:b w:val="false"/>
          <w:i w:val="false"/>
          <w:color w:val="000000"/>
          <w:sz w:val="28"/>
        </w:rPr>
        <w:t xml:space="preserve">
      1. Көксу ауданы бойынша 2018-2019 жылдарға арналған жайылымдарды басқару және оларды пайдалану жөніндегі жоспар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9" w:id="2"/>
    <w:p>
      <w:pPr>
        <w:spacing w:after="0"/>
        <w:ind w:left="0"/>
        <w:jc w:val="both"/>
      </w:pPr>
      <w:r>
        <w:rPr>
          <w:rFonts w:ascii="Times New Roman"/>
          <w:b w:val="false"/>
          <w:i w:val="false"/>
          <w:color w:val="000000"/>
          <w:sz w:val="28"/>
        </w:rPr>
        <w:t>
      2. Осы шешімнің орындалуын бақылау Көксу ауданы мәслихатының "Заңдылық пен құқықтық тәртіп, тұрғындарды әлеуметтік қорғау, марапаттау және депутаттардың өкілеттігі жөніндегі" тұрақты комиссиясына жүктелсін.</w:t>
      </w:r>
    </w:p>
    <w:bookmarkEnd w:id="2"/>
    <w:bookmarkStart w:name="z10" w:id="3"/>
    <w:p>
      <w:pPr>
        <w:spacing w:after="0"/>
        <w:ind w:left="0"/>
        <w:jc w:val="both"/>
      </w:pPr>
      <w:r>
        <w:rPr>
          <w:rFonts w:ascii="Times New Roman"/>
          <w:b w:val="false"/>
          <w:i w:val="false"/>
          <w:color w:val="000000"/>
          <w:sz w:val="28"/>
        </w:rPr>
        <w:t>
      3. Осы шешім әділет органдарында мемлекеттік тіркелген күннен бастап күшіне енеді және алғашқы ресми жарияланған күнінен кейін күнтізбелік он күн өткен соң қолданысқа еңгізіледі.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Көксу ауданы мәслихатының</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Каблисанов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Көксу ауданы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Досымбеков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мәслихатының 2018 жылғы "5" сәуірдегі "Көксу ауданы бойынша 2018-2019 жылдарға арналған жайылымдарды асқару және оларды пайдалану жөніндегі жоспарды бекіту туралы" № 29-3 шешіміне қосымша</w:t>
            </w:r>
          </w:p>
        </w:tc>
      </w:tr>
    </w:tbl>
    <w:bookmarkStart w:name="z14" w:id="4"/>
    <w:p>
      <w:pPr>
        <w:spacing w:after="0"/>
        <w:ind w:left="0"/>
        <w:jc w:val="left"/>
      </w:pPr>
      <w:r>
        <w:rPr>
          <w:rFonts w:ascii="Times New Roman"/>
          <w:b/>
          <w:i w:val="false"/>
          <w:color w:val="000000"/>
        </w:rPr>
        <w:t xml:space="preserve"> Көксу ауданы бойынша 2018-2019 жылдарға арналған жайылымдарды басқару және оларды пайдалану жөніндегі жоспар</w:t>
      </w:r>
    </w:p>
    <w:bookmarkEnd w:id="4"/>
    <w:bookmarkStart w:name="z15" w:id="5"/>
    <w:p>
      <w:pPr>
        <w:spacing w:after="0"/>
        <w:ind w:left="0"/>
        <w:jc w:val="both"/>
      </w:pPr>
      <w:r>
        <w:rPr>
          <w:rFonts w:ascii="Times New Roman"/>
          <w:b w:val="false"/>
          <w:i w:val="false"/>
          <w:color w:val="000000"/>
          <w:sz w:val="28"/>
        </w:rPr>
        <w:t xml:space="preserve">
      Көксу ауданы бойынша 2018-2019 жылдарға арналған жайылымдарды басқару және оларды пайдалану жөніндегі жоспар (бұдан әрі - Жоспар) "Жайылымдар туралы" 2017 жылғы 20 ақпандағы Қазақстан Республикасы </w:t>
      </w:r>
      <w:r>
        <w:rPr>
          <w:rFonts w:ascii="Times New Roman"/>
          <w:b w:val="false"/>
          <w:i w:val="false"/>
          <w:color w:val="000000"/>
          <w:sz w:val="28"/>
        </w:rPr>
        <w:t>Заңына</w:t>
      </w:r>
      <w:r>
        <w:rPr>
          <w:rFonts w:ascii="Times New Roman"/>
          <w:b w:val="false"/>
          <w:i w:val="false"/>
          <w:color w:val="000000"/>
          <w:sz w:val="28"/>
        </w:rPr>
        <w:t xml:space="preserve">, "Жайылымдарды ұтымды пайдалану қағидаларын бекіту туралы" 2017 жылғы 24 сәуірдегі Қазақстан Республикасы Премьер-Министрінің орынбасары Қазақстан Республикасы Ауыл шаруашылығы министрінің </w:t>
      </w:r>
      <w:r>
        <w:rPr>
          <w:rFonts w:ascii="Times New Roman"/>
          <w:b w:val="false"/>
          <w:i w:val="false"/>
          <w:color w:val="000000"/>
          <w:sz w:val="28"/>
        </w:rPr>
        <w:t>№ 173</w:t>
      </w:r>
      <w:r>
        <w:rPr>
          <w:rFonts w:ascii="Times New Roman"/>
          <w:b w:val="false"/>
          <w:i w:val="false"/>
          <w:color w:val="000000"/>
          <w:sz w:val="28"/>
        </w:rPr>
        <w:t xml:space="preserve"> бұйрығына (Нормативтік құқықтық актілерді мемлекеттік тіркеу тізілімінде № 15090 тіркелген), "Жайылымдардың жалпы алаңы түсетін жүктеменің шекті рұқсат етілетін нормасын бекіту туралы" 2015 жылғы 14 сәуірдегі Қазақстан Республикасы Ауыл шаруашылығы министрінің </w:t>
      </w:r>
      <w:r>
        <w:rPr>
          <w:rFonts w:ascii="Times New Roman"/>
          <w:b w:val="false"/>
          <w:i w:val="false"/>
          <w:color w:val="000000"/>
          <w:sz w:val="28"/>
        </w:rPr>
        <w:t>№ 3-3/332</w:t>
      </w:r>
      <w:r>
        <w:rPr>
          <w:rFonts w:ascii="Times New Roman"/>
          <w:b w:val="false"/>
          <w:i w:val="false"/>
          <w:color w:val="000000"/>
          <w:sz w:val="28"/>
        </w:rPr>
        <w:t xml:space="preserve"> (Нормативтік құқықтық актілерді мемлекеттік тіркеу тізілімінде №11064 тіркелген) бұйрығына сәйкес әзірленді.</w:t>
      </w:r>
    </w:p>
    <w:bookmarkEnd w:id="5"/>
    <w:bookmarkStart w:name="z16" w:id="6"/>
    <w:p>
      <w:pPr>
        <w:spacing w:after="0"/>
        <w:ind w:left="0"/>
        <w:jc w:val="both"/>
      </w:pPr>
      <w:r>
        <w:rPr>
          <w:rFonts w:ascii="Times New Roman"/>
          <w:b w:val="false"/>
          <w:i w:val="false"/>
          <w:color w:val="000000"/>
          <w:sz w:val="28"/>
        </w:rPr>
        <w:t>
      Жоспар жайылымдарды ұтымды пайдалану, жем шөпке қажеттілікті тұрақты қамтамасыз ету және жайылымдарды тозу процестерін болғызбау мақсатында қабылданады.</w:t>
      </w:r>
    </w:p>
    <w:bookmarkEnd w:id="6"/>
    <w:bookmarkStart w:name="z17" w:id="7"/>
    <w:p>
      <w:pPr>
        <w:spacing w:after="0"/>
        <w:ind w:left="0"/>
        <w:jc w:val="both"/>
      </w:pPr>
      <w:r>
        <w:rPr>
          <w:rFonts w:ascii="Times New Roman"/>
          <w:b w:val="false"/>
          <w:i w:val="false"/>
          <w:color w:val="000000"/>
          <w:sz w:val="28"/>
        </w:rPr>
        <w:t>
      Жоспар:</w:t>
      </w:r>
    </w:p>
    <w:bookmarkEnd w:id="7"/>
    <w:bookmarkStart w:name="z18" w:id="8"/>
    <w:p>
      <w:pPr>
        <w:spacing w:after="0"/>
        <w:ind w:left="0"/>
        <w:jc w:val="both"/>
      </w:pPr>
      <w:r>
        <w:rPr>
          <w:rFonts w:ascii="Times New Roman"/>
          <w:b w:val="false"/>
          <w:i w:val="false"/>
          <w:color w:val="000000"/>
          <w:sz w:val="28"/>
        </w:rPr>
        <w:t xml:space="preserve">
      1. осы жоспардың </w:t>
      </w:r>
      <w:r>
        <w:rPr>
          <w:rFonts w:ascii="Times New Roman"/>
          <w:b w:val="false"/>
          <w:i w:val="false"/>
          <w:color w:val="000000"/>
          <w:sz w:val="28"/>
        </w:rPr>
        <w:t>1-қосымшасына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пайдалынушылар бөлінісінде әкімшілік-аумақтық бірлік аумағында жайылымдардың орналасу схемасын (картасын);</w:t>
      </w:r>
    </w:p>
    <w:bookmarkEnd w:id="8"/>
    <w:bookmarkStart w:name="z19" w:id="9"/>
    <w:p>
      <w:pPr>
        <w:spacing w:after="0"/>
        <w:ind w:left="0"/>
        <w:jc w:val="both"/>
      </w:pPr>
      <w:r>
        <w:rPr>
          <w:rFonts w:ascii="Times New Roman"/>
          <w:b w:val="false"/>
          <w:i w:val="false"/>
          <w:color w:val="000000"/>
          <w:sz w:val="28"/>
        </w:rPr>
        <w:t xml:space="preserve">
      2. осы жоспардың </w:t>
      </w:r>
      <w:r>
        <w:rPr>
          <w:rFonts w:ascii="Times New Roman"/>
          <w:b w:val="false"/>
          <w:i w:val="false"/>
          <w:color w:val="000000"/>
          <w:sz w:val="28"/>
        </w:rPr>
        <w:t>2-қосымшасына</w:t>
      </w:r>
      <w:r>
        <w:rPr>
          <w:rFonts w:ascii="Times New Roman"/>
          <w:b w:val="false"/>
          <w:i w:val="false"/>
          <w:color w:val="000000"/>
          <w:sz w:val="28"/>
        </w:rPr>
        <w:t xml:space="preserve"> сәйкес жайылым айналымдарының қолайлы схемаларын;</w:t>
      </w:r>
    </w:p>
    <w:bookmarkEnd w:id="9"/>
    <w:bookmarkStart w:name="z20" w:id="10"/>
    <w:p>
      <w:pPr>
        <w:spacing w:after="0"/>
        <w:ind w:left="0"/>
        <w:jc w:val="both"/>
      </w:pPr>
      <w:r>
        <w:rPr>
          <w:rFonts w:ascii="Times New Roman"/>
          <w:b w:val="false"/>
          <w:i w:val="false"/>
          <w:color w:val="000000"/>
          <w:sz w:val="28"/>
        </w:rPr>
        <w:t xml:space="preserve">
      3. осы жоспардың </w:t>
      </w:r>
      <w:r>
        <w:rPr>
          <w:rFonts w:ascii="Times New Roman"/>
          <w:b w:val="false"/>
          <w:i w:val="false"/>
          <w:color w:val="000000"/>
          <w:sz w:val="28"/>
        </w:rPr>
        <w:t>3-қосымшасына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обьектілері белгіленген картасын;</w:t>
      </w:r>
    </w:p>
    <w:bookmarkEnd w:id="10"/>
    <w:bookmarkStart w:name="z21" w:id="11"/>
    <w:p>
      <w:pPr>
        <w:spacing w:after="0"/>
        <w:ind w:left="0"/>
        <w:jc w:val="both"/>
      </w:pPr>
      <w:r>
        <w:rPr>
          <w:rFonts w:ascii="Times New Roman"/>
          <w:b w:val="false"/>
          <w:i w:val="false"/>
          <w:color w:val="000000"/>
          <w:sz w:val="28"/>
        </w:rPr>
        <w:t xml:space="preserve">
      4. осы жоспардың </w:t>
      </w:r>
      <w:r>
        <w:rPr>
          <w:rFonts w:ascii="Times New Roman"/>
          <w:b w:val="false"/>
          <w:i w:val="false"/>
          <w:color w:val="000000"/>
          <w:sz w:val="28"/>
        </w:rPr>
        <w:t>4-қосымшасына</w:t>
      </w:r>
      <w:r>
        <w:rPr>
          <w:rFonts w:ascii="Times New Roman"/>
          <w:b w:val="false"/>
          <w:i w:val="false"/>
          <w:color w:val="000000"/>
          <w:sz w:val="28"/>
        </w:rPr>
        <w:t xml:space="preserve"> сәйкес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схемасын;</w:t>
      </w:r>
    </w:p>
    <w:bookmarkEnd w:id="11"/>
    <w:bookmarkStart w:name="z22" w:id="12"/>
    <w:p>
      <w:pPr>
        <w:spacing w:after="0"/>
        <w:ind w:left="0"/>
        <w:jc w:val="both"/>
      </w:pPr>
      <w:r>
        <w:rPr>
          <w:rFonts w:ascii="Times New Roman"/>
          <w:b w:val="false"/>
          <w:i w:val="false"/>
          <w:color w:val="000000"/>
          <w:sz w:val="28"/>
        </w:rPr>
        <w:t xml:space="preserve">
      5. осы жоспардың </w:t>
      </w:r>
      <w:r>
        <w:rPr>
          <w:rFonts w:ascii="Times New Roman"/>
          <w:b w:val="false"/>
          <w:i w:val="false"/>
          <w:color w:val="000000"/>
          <w:sz w:val="28"/>
        </w:rPr>
        <w:t>5-қосымшасына</w:t>
      </w:r>
      <w:r>
        <w:rPr>
          <w:rFonts w:ascii="Times New Roman"/>
          <w:b w:val="false"/>
          <w:i w:val="false"/>
          <w:color w:val="000000"/>
          <w:sz w:val="28"/>
        </w:rPr>
        <w:t xml:space="preserve"> сәйкес жайылымы жоқ жеке және (немесе) заңды тұлғалардың ауыл шаруашылығы жанурларының мал басын орналастыру үшін жайылымдарды қайта бөлу және оны берілетін жайылымдарға ауыстыру схемасын;</w:t>
      </w:r>
    </w:p>
    <w:bookmarkEnd w:id="12"/>
    <w:bookmarkStart w:name="z23" w:id="13"/>
    <w:p>
      <w:pPr>
        <w:spacing w:after="0"/>
        <w:ind w:left="0"/>
        <w:jc w:val="both"/>
      </w:pPr>
      <w:r>
        <w:rPr>
          <w:rFonts w:ascii="Times New Roman"/>
          <w:b w:val="false"/>
          <w:i w:val="false"/>
          <w:color w:val="000000"/>
          <w:sz w:val="28"/>
        </w:rPr>
        <w:t xml:space="preserve">
      6.осы жоспардың </w:t>
      </w:r>
      <w:r>
        <w:rPr>
          <w:rFonts w:ascii="Times New Roman"/>
          <w:b w:val="false"/>
          <w:i w:val="false"/>
          <w:color w:val="000000"/>
          <w:sz w:val="28"/>
        </w:rPr>
        <w:t>6-қосымшасына</w:t>
      </w:r>
      <w:r>
        <w:rPr>
          <w:rFonts w:ascii="Times New Roman"/>
          <w:b w:val="false"/>
          <w:i w:val="false"/>
          <w:color w:val="000000"/>
          <w:sz w:val="28"/>
        </w:rPr>
        <w:t xml:space="preserve"> сәйкес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13"/>
    <w:bookmarkStart w:name="z24" w:id="14"/>
    <w:p>
      <w:pPr>
        <w:spacing w:after="0"/>
        <w:ind w:left="0"/>
        <w:jc w:val="both"/>
      </w:pPr>
      <w:r>
        <w:rPr>
          <w:rFonts w:ascii="Times New Roman"/>
          <w:b w:val="false"/>
          <w:i w:val="false"/>
          <w:color w:val="000000"/>
          <w:sz w:val="28"/>
        </w:rPr>
        <w:t xml:space="preserve">
      7. осы жоспардың </w:t>
      </w:r>
      <w:r>
        <w:rPr>
          <w:rFonts w:ascii="Times New Roman"/>
          <w:b w:val="false"/>
          <w:i w:val="false"/>
          <w:color w:val="000000"/>
          <w:sz w:val="28"/>
        </w:rPr>
        <w:t>7-қосымшасына</w:t>
      </w:r>
      <w:r>
        <w:rPr>
          <w:rFonts w:ascii="Times New Roman"/>
          <w:b w:val="false"/>
          <w:i w:val="false"/>
          <w:color w:val="000000"/>
          <w:sz w:val="28"/>
        </w:rPr>
        <w:t xml:space="preserve"> сәйкес ауыл шаруашылығы жануарларын жаюдың және айдаудың маусымдық маршруттарын белгілейтін жайылымдарды пайдалану жөніндегі күнтізбелік графигін қамтиды.</w:t>
      </w:r>
    </w:p>
    <w:bookmarkEnd w:id="14"/>
    <w:bookmarkStart w:name="z25" w:id="15"/>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обьектілер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аридтік жайылымдарда ауыл шаруашылығы жануарларын жаю ерекшіліктері, мемлекеттік органдар, жеке және (немесе) заңды тұлғалар берген өзге де деректер ескеріле отырып қабылданды.</w:t>
      </w:r>
    </w:p>
    <w:bookmarkEnd w:id="15"/>
    <w:bookmarkStart w:name="z26" w:id="16"/>
    <w:p>
      <w:pPr>
        <w:spacing w:after="0"/>
        <w:ind w:left="0"/>
        <w:jc w:val="both"/>
      </w:pPr>
      <w:r>
        <w:rPr>
          <w:rFonts w:ascii="Times New Roman"/>
          <w:b w:val="false"/>
          <w:i w:val="false"/>
          <w:color w:val="000000"/>
          <w:sz w:val="28"/>
        </w:rPr>
        <w:t>
      Ауданның әкімшілік-аумақтық бөлінісі 10 ауылдық округтен, 34 ауылдық елді мекеннен тұрады.</w:t>
      </w:r>
    </w:p>
    <w:bookmarkEnd w:id="16"/>
    <w:bookmarkStart w:name="z27" w:id="17"/>
    <w:p>
      <w:pPr>
        <w:spacing w:after="0"/>
        <w:ind w:left="0"/>
        <w:jc w:val="both"/>
      </w:pPr>
      <w:r>
        <w:rPr>
          <w:rFonts w:ascii="Times New Roman"/>
          <w:b w:val="false"/>
          <w:i w:val="false"/>
          <w:color w:val="000000"/>
          <w:sz w:val="28"/>
        </w:rPr>
        <w:t>
      Көксу ауданының жалпы жерінің көлемі 706,7 мың гектар, оның ішінде жайылымдық жерлер 498,1 га.</w:t>
      </w:r>
    </w:p>
    <w:bookmarkEnd w:id="17"/>
    <w:bookmarkStart w:name="z28" w:id="18"/>
    <w:p>
      <w:pPr>
        <w:spacing w:after="0"/>
        <w:ind w:left="0"/>
        <w:jc w:val="both"/>
      </w:pPr>
      <w:r>
        <w:rPr>
          <w:rFonts w:ascii="Times New Roman"/>
          <w:b w:val="false"/>
          <w:i w:val="false"/>
          <w:color w:val="000000"/>
          <w:sz w:val="28"/>
        </w:rPr>
        <w:t>
      Жер санаттары бойынша келесідей бөлінеді:</w:t>
      </w:r>
    </w:p>
    <w:bookmarkEnd w:id="18"/>
    <w:bookmarkStart w:name="z29" w:id="19"/>
    <w:p>
      <w:pPr>
        <w:spacing w:after="0"/>
        <w:ind w:left="0"/>
        <w:jc w:val="both"/>
      </w:pPr>
      <w:r>
        <w:rPr>
          <w:rFonts w:ascii="Times New Roman"/>
          <w:b w:val="false"/>
          <w:i w:val="false"/>
          <w:color w:val="000000"/>
          <w:sz w:val="28"/>
        </w:rPr>
        <w:t>
      ауыл шаруашылығы нысанындағы жерлер 540,3 мың гектар;</w:t>
      </w:r>
    </w:p>
    <w:bookmarkEnd w:id="19"/>
    <w:bookmarkStart w:name="z30" w:id="20"/>
    <w:p>
      <w:pPr>
        <w:spacing w:after="0"/>
        <w:ind w:left="0"/>
        <w:jc w:val="both"/>
      </w:pPr>
      <w:r>
        <w:rPr>
          <w:rFonts w:ascii="Times New Roman"/>
          <w:b w:val="false"/>
          <w:i w:val="false"/>
          <w:color w:val="000000"/>
          <w:sz w:val="28"/>
        </w:rPr>
        <w:t>
      елді мекен жерлері 32,9 мың гектар;</w:t>
      </w:r>
    </w:p>
    <w:bookmarkEnd w:id="20"/>
    <w:bookmarkStart w:name="z31" w:id="21"/>
    <w:p>
      <w:pPr>
        <w:spacing w:after="0"/>
        <w:ind w:left="0"/>
        <w:jc w:val="both"/>
      </w:pPr>
      <w:r>
        <w:rPr>
          <w:rFonts w:ascii="Times New Roman"/>
          <w:b w:val="false"/>
          <w:i w:val="false"/>
          <w:color w:val="000000"/>
          <w:sz w:val="28"/>
        </w:rPr>
        <w:t>
      өнеркәсіп, көлік, байланыс, ғарыш қызметі, қорғаныс, ұлттық қауіпсіздік мұқтажына арналған жер және ауыл шаруашылығына арналған өзге де жерлер -2,3 мың гектар;</w:t>
      </w:r>
    </w:p>
    <w:bookmarkEnd w:id="21"/>
    <w:bookmarkStart w:name="z32" w:id="22"/>
    <w:p>
      <w:pPr>
        <w:spacing w:after="0"/>
        <w:ind w:left="0"/>
        <w:jc w:val="both"/>
      </w:pPr>
      <w:r>
        <w:rPr>
          <w:rFonts w:ascii="Times New Roman"/>
          <w:b w:val="false"/>
          <w:i w:val="false"/>
          <w:color w:val="000000"/>
          <w:sz w:val="28"/>
        </w:rPr>
        <w:t>
      орман қорының жерлері 14,0 мың гектар;</w:t>
      </w:r>
    </w:p>
    <w:bookmarkEnd w:id="22"/>
    <w:bookmarkStart w:name="z33" w:id="23"/>
    <w:p>
      <w:pPr>
        <w:spacing w:after="0"/>
        <w:ind w:left="0"/>
        <w:jc w:val="both"/>
      </w:pPr>
      <w:r>
        <w:rPr>
          <w:rFonts w:ascii="Times New Roman"/>
          <w:b w:val="false"/>
          <w:i w:val="false"/>
          <w:color w:val="000000"/>
          <w:sz w:val="28"/>
        </w:rPr>
        <w:t>
      су қорының жерлері 0,4 мың гектар;</w:t>
      </w:r>
    </w:p>
    <w:bookmarkEnd w:id="23"/>
    <w:bookmarkStart w:name="z34" w:id="24"/>
    <w:p>
      <w:pPr>
        <w:spacing w:after="0"/>
        <w:ind w:left="0"/>
        <w:jc w:val="both"/>
      </w:pPr>
      <w:r>
        <w:rPr>
          <w:rFonts w:ascii="Times New Roman"/>
          <w:b w:val="false"/>
          <w:i w:val="false"/>
          <w:color w:val="000000"/>
          <w:sz w:val="28"/>
        </w:rPr>
        <w:t>
      босалқы жер қоры 102,9 мың гектар.</w:t>
      </w:r>
    </w:p>
    <w:bookmarkEnd w:id="24"/>
    <w:bookmarkStart w:name="z35" w:id="25"/>
    <w:p>
      <w:pPr>
        <w:spacing w:after="0"/>
        <w:ind w:left="0"/>
        <w:jc w:val="both"/>
      </w:pPr>
      <w:r>
        <w:rPr>
          <w:rFonts w:ascii="Times New Roman"/>
          <w:b w:val="false"/>
          <w:i w:val="false"/>
          <w:color w:val="000000"/>
          <w:sz w:val="28"/>
        </w:rPr>
        <w:t>
      Көксу ауданының климаты континенталды. Жылдық жауын-шашын мөлшері жазық аймақтарда 150-260 мм, таулы аймақтарда 350-550 мм. Қаңтардың орташа температурасы -12-16°С, шілдеде +18+23°С.</w:t>
      </w:r>
    </w:p>
    <w:bookmarkEnd w:id="25"/>
    <w:bookmarkStart w:name="z36" w:id="26"/>
    <w:p>
      <w:pPr>
        <w:spacing w:after="0"/>
        <w:ind w:left="0"/>
        <w:jc w:val="both"/>
      </w:pPr>
      <w:r>
        <w:rPr>
          <w:rFonts w:ascii="Times New Roman"/>
          <w:b w:val="false"/>
          <w:i w:val="false"/>
          <w:color w:val="000000"/>
          <w:sz w:val="28"/>
        </w:rPr>
        <w:t>
      Жазық даласы жартылай шөлейтті сұры-қоңыр топырақтан, ал тау бөктері ашық-қоңыр, қара топырақтан тұрады.</w:t>
      </w:r>
    </w:p>
    <w:bookmarkEnd w:id="26"/>
    <w:bookmarkStart w:name="z37" w:id="27"/>
    <w:p>
      <w:pPr>
        <w:spacing w:after="0"/>
        <w:ind w:left="0"/>
        <w:jc w:val="both"/>
      </w:pPr>
      <w:r>
        <w:rPr>
          <w:rFonts w:ascii="Times New Roman"/>
          <w:b w:val="false"/>
          <w:i w:val="false"/>
          <w:color w:val="000000"/>
          <w:sz w:val="28"/>
        </w:rPr>
        <w:t>
      Аудан аумағында Көксу, Быжы, Жарлыөзек, Мұқыры, Мұқаншы өзендері ағып жатыр.</w:t>
      </w:r>
    </w:p>
    <w:bookmarkEnd w:id="27"/>
    <w:bookmarkStart w:name="z38" w:id="28"/>
    <w:p>
      <w:pPr>
        <w:spacing w:after="0"/>
        <w:ind w:left="0"/>
        <w:jc w:val="both"/>
      </w:pPr>
      <w:r>
        <w:rPr>
          <w:rFonts w:ascii="Times New Roman"/>
          <w:b w:val="false"/>
          <w:i w:val="false"/>
          <w:color w:val="000000"/>
          <w:sz w:val="28"/>
        </w:rPr>
        <w:t>
      Аудан аумағында өсімдіктердің 109 түрі тараған. Ең көп таралған үш тұқымдастар: дәнді, күрделі гүлділер және бұлдырлар.</w:t>
      </w:r>
    </w:p>
    <w:bookmarkEnd w:id="28"/>
    <w:bookmarkStart w:name="z39" w:id="29"/>
    <w:p>
      <w:pPr>
        <w:spacing w:after="0"/>
        <w:ind w:left="0"/>
        <w:jc w:val="both"/>
      </w:pPr>
      <w:r>
        <w:rPr>
          <w:rFonts w:ascii="Times New Roman"/>
          <w:b w:val="false"/>
          <w:i w:val="false"/>
          <w:color w:val="000000"/>
          <w:sz w:val="28"/>
        </w:rPr>
        <w:t>
      Жайылымдық алқаптардың орташа өнімділігі 3,5 центнер/гектарды құрайды.</w:t>
      </w:r>
    </w:p>
    <w:bookmarkEnd w:id="29"/>
    <w:bookmarkStart w:name="z40" w:id="30"/>
    <w:p>
      <w:pPr>
        <w:spacing w:after="0"/>
        <w:ind w:left="0"/>
        <w:jc w:val="both"/>
      </w:pPr>
      <w:r>
        <w:rPr>
          <w:rFonts w:ascii="Times New Roman"/>
          <w:b w:val="false"/>
          <w:i w:val="false"/>
          <w:color w:val="000000"/>
          <w:sz w:val="28"/>
        </w:rPr>
        <w:t>
      Жайылымдар азықтарының қоры жайылымдық кезеңде 180-210 күн ұзақтығымен пайдаланылады.</w:t>
      </w:r>
    </w:p>
    <w:bookmarkEnd w:id="30"/>
    <w:bookmarkStart w:name="z41" w:id="31"/>
    <w:p>
      <w:pPr>
        <w:spacing w:after="0"/>
        <w:ind w:left="0"/>
        <w:jc w:val="both"/>
      </w:pPr>
      <w:r>
        <w:rPr>
          <w:rFonts w:ascii="Times New Roman"/>
          <w:b w:val="false"/>
          <w:i w:val="false"/>
          <w:color w:val="000000"/>
          <w:sz w:val="28"/>
        </w:rPr>
        <w:t>
      Көксу ауданында 2 мал дәрігерлік пункті, 14 қолдан ұрықтандыру пункті және 7 мал көмінділері жұмыс істейді.</w:t>
      </w:r>
    </w:p>
    <w:bookmarkEnd w:id="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2018-2019 жылдарға арналған жайылымдарды басқару және оларды пайдалану жөніндегі жоспарға 1-қосымша</w:t>
            </w:r>
          </w:p>
        </w:tc>
      </w:tr>
    </w:tbl>
    <w:bookmarkStart w:name="z43" w:id="32"/>
    <w:p>
      <w:pPr>
        <w:spacing w:after="0"/>
        <w:ind w:left="0"/>
        <w:jc w:val="left"/>
      </w:pPr>
      <w:r>
        <w:rPr>
          <w:rFonts w:ascii="Times New Roman"/>
          <w:b/>
          <w:i w:val="false"/>
          <w:color w:val="000000"/>
        </w:rPr>
        <w:t xml:space="preserve"> Құқық белгілейтіін құжаттар негізінде жер санаттары, жер учаскелерінің меншік иелері және жер пайдаланушылар бөлінісінде жайылымдар орналасу схемасы (картасы)</w:t>
      </w:r>
    </w:p>
    <w:bookmarkEnd w:id="32"/>
    <w:bookmarkStart w:name="z44" w:id="33"/>
    <w:p>
      <w:pPr>
        <w:spacing w:after="0"/>
        <w:ind w:left="0"/>
        <w:jc w:val="both"/>
      </w:pPr>
      <w:r>
        <w:rPr>
          <w:rFonts w:ascii="Times New Roman"/>
          <w:b w:val="false"/>
          <w:i w:val="false"/>
          <w:color w:val="000000"/>
          <w:sz w:val="28"/>
        </w:rPr>
        <w:t xml:space="preserve">
      </w:t>
      </w:r>
    </w:p>
    <w:bookmarkEnd w:id="33"/>
    <w:p>
      <w:pPr>
        <w:spacing w:after="0"/>
        <w:ind w:left="0"/>
        <w:jc w:val="both"/>
      </w:pPr>
      <w:r>
        <w:drawing>
          <wp:inline distT="0" distB="0" distL="0" distR="0">
            <wp:extent cx="7810500" cy="473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73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2018-2019 жылдарға арналған жайылымдарды басқару және оларды пайдалану жөніндегі жоспарға 2-қосымша</w:t>
            </w:r>
          </w:p>
        </w:tc>
      </w:tr>
    </w:tbl>
    <w:bookmarkStart w:name="z46" w:id="34"/>
    <w:p>
      <w:pPr>
        <w:spacing w:after="0"/>
        <w:ind w:left="0"/>
        <w:jc w:val="left"/>
      </w:pPr>
      <w:r>
        <w:rPr>
          <w:rFonts w:ascii="Times New Roman"/>
          <w:b/>
          <w:i w:val="false"/>
          <w:color w:val="000000"/>
        </w:rPr>
        <w:t xml:space="preserve"> Жайылым айналымдарының қолайлы схемасы</w:t>
      </w:r>
    </w:p>
    <w:bookmarkEnd w:id="34"/>
    <w:bookmarkStart w:name="z47" w:id="35"/>
    <w:p>
      <w:pPr>
        <w:spacing w:after="0"/>
        <w:ind w:left="0"/>
        <w:jc w:val="both"/>
      </w:pPr>
      <w:r>
        <w:rPr>
          <w:rFonts w:ascii="Times New Roman"/>
          <w:b w:val="false"/>
          <w:i w:val="false"/>
          <w:color w:val="000000"/>
          <w:sz w:val="28"/>
        </w:rPr>
        <w:t xml:space="preserve">
      </w:t>
      </w:r>
    </w:p>
    <w:bookmarkEnd w:id="35"/>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2018-2019 жылдарға арналған жайылымдарды басқару және оларды пайдалану жөніндегі жоспарға 3-қосымша</w:t>
            </w:r>
          </w:p>
        </w:tc>
      </w:tr>
    </w:tbl>
    <w:bookmarkStart w:name="z49" w:id="3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нысандар белгіленген картасы</w:t>
      </w:r>
    </w:p>
    <w:bookmarkEnd w:id="36"/>
    <w:bookmarkStart w:name="z50" w:id="37"/>
    <w:p>
      <w:pPr>
        <w:spacing w:after="0"/>
        <w:ind w:left="0"/>
        <w:jc w:val="both"/>
      </w:pPr>
      <w:r>
        <w:rPr>
          <w:rFonts w:ascii="Times New Roman"/>
          <w:b w:val="false"/>
          <w:i w:val="false"/>
          <w:color w:val="000000"/>
          <w:sz w:val="28"/>
        </w:rPr>
        <w:t xml:space="preserve">
      </w:t>
      </w:r>
    </w:p>
    <w:bookmarkEnd w:id="37"/>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2018-2019 жылдарға арналған жайылымдарды басқару және оларды пайдалану жөніндегі жоспарға 4-қосымша</w:t>
            </w:r>
          </w:p>
        </w:tc>
      </w:tr>
    </w:tbl>
    <w:bookmarkStart w:name="z52" w:id="38"/>
    <w:p>
      <w:pPr>
        <w:spacing w:after="0"/>
        <w:ind w:left="0"/>
        <w:jc w:val="left"/>
      </w:pPr>
      <w:r>
        <w:rPr>
          <w:rFonts w:ascii="Times New Roman"/>
          <w:b/>
          <w:i w:val="false"/>
          <w:color w:val="000000"/>
        </w:rPr>
        <w:t xml:space="preserve"> Жайылым пайдаланушылардың су тұтыну нормаларына сәйкес жасалған су көздеріне (көлдерге, өзендерге, тоғандарға,суғару немесе суландыру каналдарына, құбырлы құдықтарға) қол жеткізу схемасы</w:t>
      </w:r>
    </w:p>
    <w:bookmarkEnd w:id="38"/>
    <w:bookmarkStart w:name="z53" w:id="39"/>
    <w:p>
      <w:pPr>
        <w:spacing w:after="0"/>
        <w:ind w:left="0"/>
        <w:jc w:val="both"/>
      </w:pPr>
      <w:r>
        <w:rPr>
          <w:rFonts w:ascii="Times New Roman"/>
          <w:b w:val="false"/>
          <w:i w:val="false"/>
          <w:color w:val="000000"/>
          <w:sz w:val="28"/>
        </w:rPr>
        <w:t xml:space="preserve">
      </w:t>
      </w:r>
    </w:p>
    <w:bookmarkEnd w:id="39"/>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2018-2019 жылдарға арналған жайылымдарды басқару және оларды пайдалану жөніндегі жоспарға 5-қосымша</w:t>
            </w:r>
          </w:p>
        </w:tc>
      </w:tr>
    </w:tbl>
    <w:bookmarkStart w:name="z55" w:id="40"/>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40"/>
    <w:bookmarkStart w:name="z56"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2018-2019 жылдарға арналған жайылымдарды басқару және оларды пайдалану жөніндегі жоспарға 6-қосымша</w:t>
            </w:r>
          </w:p>
        </w:tc>
      </w:tr>
    </w:tbl>
    <w:bookmarkStart w:name="z58" w:id="42"/>
    <w:p>
      <w:pPr>
        <w:spacing w:after="0"/>
        <w:ind w:left="0"/>
        <w:jc w:val="left"/>
      </w:pPr>
      <w:r>
        <w:rPr>
          <w:rFonts w:ascii="Times New Roman"/>
          <w:b/>
          <w:i w:val="false"/>
          <w:color w:val="000000"/>
        </w:rPr>
        <w:t xml:space="preserve"> Ауыл, ауылдық округ маңында орналасқан жайылымдар мен қамтамасыз етілмеген және (немесе) заңды тұлғалардың ауыл шаруашылығы жануарларының мал басын шалғайдағы жайылымдарға орналастыру схемасы</w:t>
      </w:r>
    </w:p>
    <w:bookmarkEnd w:id="42"/>
    <w:bookmarkStart w:name="z59" w:id="43"/>
    <w:p>
      <w:pPr>
        <w:spacing w:after="0"/>
        <w:ind w:left="0"/>
        <w:jc w:val="both"/>
      </w:pPr>
      <w:r>
        <w:rPr>
          <w:rFonts w:ascii="Times New Roman"/>
          <w:b w:val="false"/>
          <w:i w:val="false"/>
          <w:color w:val="000000"/>
          <w:sz w:val="28"/>
        </w:rPr>
        <w:t xml:space="preserve">
      </w:t>
      </w:r>
    </w:p>
    <w:bookmarkEnd w:id="43"/>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Көксу ауданы бойынша 2018-2019 жылдарға арналған жайылымдарды басқару және оларды пайдалану жөніндегі жоспарға шешіміне 7-қосымша</w:t>
            </w:r>
          </w:p>
        </w:tc>
      </w:tr>
    </w:tbl>
    <w:bookmarkStart w:name="z61" w:id="44"/>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7"/>
        <w:gridCol w:w="2285"/>
        <w:gridCol w:w="2286"/>
        <w:gridCol w:w="2286"/>
        <w:gridCol w:w="2286"/>
      </w:tblGrid>
      <w:tr>
        <w:trPr>
          <w:trHeight w:val="30" w:hRule="atLeast"/>
        </w:trPr>
        <w:tc>
          <w:tcPr>
            <w:tcW w:w="31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 w:id="45"/>
          <w:p>
            <w:pPr>
              <w:spacing w:after="20"/>
              <w:ind w:left="20"/>
              <w:jc w:val="both"/>
            </w:pPr>
            <w:r>
              <w:rPr>
                <w:rFonts w:ascii="Times New Roman"/>
                <w:b w:val="false"/>
                <w:i w:val="false"/>
                <w:color w:val="000000"/>
                <w:sz w:val="20"/>
              </w:rPr>
              <w:t>
Жыл дар</w:t>
            </w:r>
          </w:p>
          <w:bookmarkEnd w:id="45"/>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Жайылымдарға малдарды айдап шығару және жайылымдардан қайтару мерзімдер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2018</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І-ші он күндігі</w:t>
            </w:r>
            <w:r>
              <w:br/>
            </w:r>
            <w:r>
              <w:rPr>
                <w:rFonts w:ascii="Times New Roman"/>
                <w:b w:val="false"/>
                <w:i w:val="false"/>
                <w:color w:val="000000"/>
                <w:sz w:val="20"/>
              </w:rPr>
              <w:t>
Мамыр айының ІІ-ші он күндігі</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ІІ-ші он күндігі</w:t>
            </w:r>
            <w:r>
              <w:br/>
            </w:r>
            <w:r>
              <w:rPr>
                <w:rFonts w:ascii="Times New Roman"/>
                <w:b w:val="false"/>
                <w:i w:val="false"/>
                <w:color w:val="000000"/>
                <w:sz w:val="20"/>
              </w:rPr>
              <w:t>
Қазан айының ІІ-ші он күндігі</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ІІ-ші он күндігі</w:t>
            </w:r>
            <w:r>
              <w:br/>
            </w:r>
            <w:r>
              <w:rPr>
                <w:rFonts w:ascii="Times New Roman"/>
                <w:b w:val="false"/>
                <w:i w:val="false"/>
                <w:color w:val="000000"/>
                <w:sz w:val="20"/>
              </w:rPr>
              <w:t>
Қараша айының ІІІ-ші он күндігі</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ІІІ-ші он күндігі</w:t>
            </w:r>
            <w:r>
              <w:br/>
            </w:r>
            <w:r>
              <w:rPr>
                <w:rFonts w:ascii="Times New Roman"/>
                <w:b w:val="false"/>
                <w:i w:val="false"/>
                <w:color w:val="000000"/>
                <w:sz w:val="20"/>
              </w:rPr>
              <w:t>
Наурыз айының ІІ-ші он күндігі</w:t>
            </w:r>
          </w:p>
        </w:tc>
      </w:tr>
      <w:tr>
        <w:trPr>
          <w:trHeight w:val="30" w:hRule="atLeast"/>
        </w:trPr>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br/>
            </w:r>
            <w:r>
              <w:rPr>
                <w:rFonts w:ascii="Times New Roman"/>
                <w:b w:val="false"/>
                <w:i w:val="false"/>
                <w:color w:val="000000"/>
                <w:sz w:val="20"/>
              </w:rPr>
              <w:t>
2019</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 айының І-ші он күндігі</w:t>
            </w:r>
            <w:r>
              <w:br/>
            </w:r>
            <w:r>
              <w:rPr>
                <w:rFonts w:ascii="Times New Roman"/>
                <w:b w:val="false"/>
                <w:i w:val="false"/>
                <w:color w:val="000000"/>
                <w:sz w:val="20"/>
              </w:rPr>
              <w:t>
Мамыр айының ІІ-ші он күндігі</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 айының ІІ-ші он күндігі</w:t>
            </w:r>
            <w:r>
              <w:br/>
            </w:r>
            <w:r>
              <w:rPr>
                <w:rFonts w:ascii="Times New Roman"/>
                <w:b w:val="false"/>
                <w:i w:val="false"/>
                <w:color w:val="000000"/>
                <w:sz w:val="20"/>
              </w:rPr>
              <w:t>
Қазан айының ІІ-ші он күндігі</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 айының ІІ-ші он күндігі</w:t>
            </w:r>
            <w:r>
              <w:br/>
            </w:r>
            <w:r>
              <w:rPr>
                <w:rFonts w:ascii="Times New Roman"/>
                <w:b w:val="false"/>
                <w:i w:val="false"/>
                <w:color w:val="000000"/>
                <w:sz w:val="20"/>
              </w:rPr>
              <w:t>
Қараша айының ІІІ-ші он күндігі</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 айының ІІІ-ші он күндігі</w:t>
            </w:r>
            <w:r>
              <w:br/>
            </w:r>
            <w:r>
              <w:rPr>
                <w:rFonts w:ascii="Times New Roman"/>
                <w:b w:val="false"/>
                <w:i w:val="false"/>
                <w:color w:val="000000"/>
                <w:sz w:val="20"/>
              </w:rPr>
              <w:t>
Наурыз айының І-ші он күндігі</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0"/>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header.xml" Type="http://schemas.openxmlformats.org/officeDocument/2006/relationships/header" Id="rId10"/></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