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696c" w14:textId="aa66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Балпық ауылдық округінің Жаңаталап ауылындағы Ильин, Қантбай Үсенов көшелерінің № 2 отарына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Балпық ауылдық округі әкімінің 2018 жылғы 12 желтоқсандағы № 13 шешімі. Алматы облысы Әділет департаментінде 2018 жылы 19 желтоқсанда № 4964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2002 жылғы 10 шілдедегі Қазақстан Республикасы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Қаратал ауданының бас мемлекеттік ветеринариялық-санитарлық инспекторының 2018 жылғы 13 қарашадағы № 12 ұсынысының негізінде, Балпық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Қаратал ауданының Балпық ауылдық округінің Жаңаталап ауылындағы Ильин, Қантбай Үсенов көшелерінің № 2 отарында ұсақ мүйізді малдардың арасында бруцеллез ауруының пайда болуына байланысты белгіленген шектеу іс-шаралары тоқтатылсын.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Балпық ауылдық округі әкімінің "Балпық ауылдық округінің Жаңаталап ауылындағы Ильин, Қантбай Үсенов көшелерінің № 2 отарына шектеу іс-шараларын белгілеу туралы" 2018 жылғы 29 тамыздағы № 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4815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14 қыркүйегінде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Балпық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