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e85c" w14:textId="084e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2018 жылғы 5 мамырдағы № 34-146 шешімі. Алматы облысы Әділет департаментінде 2018 жылы 22 мамырда № 4713 болып тіркелді. Күші жойылды - Алматы облысы Қаратал аудандық мәслихатының 2018 жылғы 21 қарашадағы № 44-169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Қаратал аудандық мәслихатының 21.11.2018 </w:t>
      </w:r>
      <w:r>
        <w:rPr>
          <w:rFonts w:ascii="Times New Roman"/>
          <w:b w:val="false"/>
          <w:i w:val="false"/>
          <w:color w:val="ff0000"/>
          <w:sz w:val="28"/>
        </w:rPr>
        <w:t>№ 44-169</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Қаратал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Қаратал ауданы бойынша 2018-2019 жылдарға арналған жайылымдарды басқару және оларды пайдалану жөніндегі жоспаросы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Қаратал аудандық мәслихатының "Жоспарлау, бюджет, шаруашылық қызмет, құрылыс, жерді пайдалану, табиғат қорғау және табиғи қорды ұтымды пайдалану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күннен бастап қолданысқа еңгізіледі.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Цой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62"/>
        <w:gridCol w:w="4651"/>
      </w:tblGrid>
      <w:tr>
        <w:trPr>
          <w:trHeight w:val="30" w:hRule="atLeast"/>
        </w:trPr>
        <w:tc>
          <w:tcPr>
            <w:tcW w:w="78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"5" мамырдағы "Қаратал ауданы бойынша 2018-2019 жылдарға арналған жайылымдарды басқару және оларды пайдалану жөніндегі жоспарды бекіту туралы" № 34-146 шешіміне қосымша</w:t>
            </w:r>
            <w:r>
              <w:br/>
            </w:r>
          </w:p>
        </w:tc>
      </w:tr>
    </w:tbl>
    <w:bookmarkStart w:name="z14" w:id="4"/>
    <w:p>
      <w:pPr>
        <w:spacing w:after="0"/>
        <w:ind w:left="0"/>
        <w:jc w:val="left"/>
      </w:pPr>
      <w:r>
        <w:rPr>
          <w:rFonts w:ascii="Times New Roman"/>
          <w:b/>
          <w:i w:val="false"/>
          <w:color w:val="000000"/>
        </w:rPr>
        <w:t xml:space="preserve"> Қаратал ауданы бойынша 2018-2019 жылдарға арналған жайылымдарды басқару және оларды пайдалану жөніндегі жоспар</w:t>
      </w:r>
    </w:p>
    <w:bookmarkEnd w:id="4"/>
    <w:bookmarkStart w:name="z15" w:id="5"/>
    <w:p>
      <w:pPr>
        <w:spacing w:after="0"/>
        <w:ind w:left="0"/>
        <w:jc w:val="both"/>
      </w:pPr>
      <w:r>
        <w:rPr>
          <w:rFonts w:ascii="Times New Roman"/>
          <w:b w:val="false"/>
          <w:i w:val="false"/>
          <w:color w:val="000000"/>
          <w:sz w:val="28"/>
        </w:rPr>
        <w:t xml:space="preserve">
      Қаратал ауданы бойынша 2018-2019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 Қазақстан Республикасы Ауыл шаруашылығы министрінің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алаңына түсетін жүктеменің шекті рұқсат етілетін нормасын бекіту туралы" 2015 жылғы 14 сәуірдегі Қазақстан Республикасы Ауыл шаруашылығы министрінің </w:t>
      </w:r>
      <w:r>
        <w:rPr>
          <w:rFonts w:ascii="Times New Roman"/>
          <w:b w:val="false"/>
          <w:i w:val="false"/>
          <w:color w:val="000000"/>
          <w:sz w:val="28"/>
        </w:rPr>
        <w:t>№ 3-3/332</w:t>
      </w:r>
      <w:r>
        <w:rPr>
          <w:rFonts w:ascii="Times New Roman"/>
          <w:b w:val="false"/>
          <w:i w:val="false"/>
          <w:color w:val="000000"/>
          <w:sz w:val="28"/>
        </w:rPr>
        <w:t xml:space="preserve"> (Нормативтік құқықтық актілерді мемлекеттік тіркеу тізілімінде №11064 тіркелген) бұйрығына сәйкес әзірленді.</w:t>
      </w:r>
    </w:p>
    <w:bookmarkEnd w:id="5"/>
    <w:bookmarkStart w:name="z16" w:id="6"/>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 тозу процестерін болғызбау мақсатында қабылданады.</w:t>
      </w:r>
    </w:p>
    <w:bookmarkEnd w:id="6"/>
    <w:bookmarkStart w:name="z17" w:id="7"/>
    <w:p>
      <w:pPr>
        <w:spacing w:after="0"/>
        <w:ind w:left="0"/>
        <w:jc w:val="both"/>
      </w:pPr>
      <w:r>
        <w:rPr>
          <w:rFonts w:ascii="Times New Roman"/>
          <w:b w:val="false"/>
          <w:i w:val="false"/>
          <w:color w:val="000000"/>
          <w:sz w:val="28"/>
        </w:rPr>
        <w:t>
      Жоспар:</w:t>
      </w:r>
    </w:p>
    <w:bookmarkEnd w:id="7"/>
    <w:bookmarkStart w:name="z18"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пайдалынушылар бөлінісінде әкімшілік-аумақтық бірлік аумағында жайылымдардың орналасу схемасын (картасын);</w:t>
      </w:r>
    </w:p>
    <w:bookmarkEnd w:id="8"/>
    <w:bookmarkStart w:name="z19" w:id="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bookmarkEnd w:id="9"/>
    <w:bookmarkStart w:name="z20" w:id="1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обьектілері белгіленген картасын;</w:t>
      </w:r>
    </w:p>
    <w:bookmarkEnd w:id="10"/>
    <w:bookmarkStart w:name="z21" w:id="1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көздеріне(көлдерге, өзендерге, тоғандарға, апандарға, суару немесе суландыру каналдарына, құбырлы немесе шахталы құдықтарға) қол жеткізу схемасын;</w:t>
      </w:r>
    </w:p>
    <w:bookmarkEnd w:id="11"/>
    <w:bookmarkStart w:name="z22" w:id="1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жанурларының мал басын орналастыру үшін жайылымдарды қайта бөлу және оны берілетін жайылымдарға ауыстыру схемасын;</w:t>
      </w:r>
    </w:p>
    <w:bookmarkEnd w:id="12"/>
    <w:bookmarkStart w:name="z23" w:id="13"/>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ауыл, ауылдық округ маңында орналасқан жайылымдармен қамтамасыз етілмеген жеке және (немесе) заңдытұлғалардың ауыл шаруашылығы жануарларының мал басын шалғайдағы жайылымдарға орналастыру схемасы;</w:t>
      </w:r>
    </w:p>
    <w:bookmarkEnd w:id="13"/>
    <w:bookmarkStart w:name="z24" w:id="14"/>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End w:id="14"/>
    <w:bookmarkStart w:name="z25"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обьектілер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аридтік және мәдени жайылымдары туралы деректер ескеріле отырып қабылданды.</w:t>
      </w:r>
    </w:p>
    <w:bookmarkEnd w:id="15"/>
    <w:bookmarkStart w:name="z26" w:id="16"/>
    <w:p>
      <w:pPr>
        <w:spacing w:after="0"/>
        <w:ind w:left="0"/>
        <w:jc w:val="both"/>
      </w:pPr>
      <w:r>
        <w:rPr>
          <w:rFonts w:ascii="Times New Roman"/>
          <w:b w:val="false"/>
          <w:i w:val="false"/>
          <w:color w:val="000000"/>
          <w:sz w:val="28"/>
        </w:rPr>
        <w:t>
      Ауданның әкімшілік-аумақтық бөлінісі 1 қалалық, 9 ауылдық округтен, 34 ауылдық елді мекендерден тұрады.</w:t>
      </w:r>
    </w:p>
    <w:bookmarkEnd w:id="16"/>
    <w:bookmarkStart w:name="z27" w:id="17"/>
    <w:p>
      <w:pPr>
        <w:spacing w:after="0"/>
        <w:ind w:left="0"/>
        <w:jc w:val="both"/>
      </w:pPr>
      <w:r>
        <w:rPr>
          <w:rFonts w:ascii="Times New Roman"/>
          <w:b w:val="false"/>
          <w:i w:val="false"/>
          <w:color w:val="000000"/>
          <w:sz w:val="28"/>
        </w:rPr>
        <w:t>
      Қаратал ауданының жалпы жерінің көлемі 2 422,222 мың гектар, оның ішінде жайылымдық жерлер 452,429 мың гектар.</w:t>
      </w:r>
    </w:p>
    <w:bookmarkEnd w:id="17"/>
    <w:bookmarkStart w:name="z28" w:id="18"/>
    <w:p>
      <w:pPr>
        <w:spacing w:after="0"/>
        <w:ind w:left="0"/>
        <w:jc w:val="both"/>
      </w:pPr>
      <w:r>
        <w:rPr>
          <w:rFonts w:ascii="Times New Roman"/>
          <w:b w:val="false"/>
          <w:i w:val="false"/>
          <w:color w:val="000000"/>
          <w:sz w:val="28"/>
        </w:rPr>
        <w:t>
      Жер санаттары бойынша келесідей бөлінеді:</w:t>
      </w:r>
    </w:p>
    <w:bookmarkEnd w:id="18"/>
    <w:bookmarkStart w:name="z29" w:id="19"/>
    <w:p>
      <w:pPr>
        <w:spacing w:after="0"/>
        <w:ind w:left="0"/>
        <w:jc w:val="both"/>
      </w:pPr>
      <w:r>
        <w:rPr>
          <w:rFonts w:ascii="Times New Roman"/>
          <w:b w:val="false"/>
          <w:i w:val="false"/>
          <w:color w:val="000000"/>
          <w:sz w:val="28"/>
        </w:rPr>
        <w:t>
      ауыл шаруашылығы нысанындағы жерлер 486,613 мың гектар;</w:t>
      </w:r>
    </w:p>
    <w:bookmarkEnd w:id="19"/>
    <w:bookmarkStart w:name="z30" w:id="20"/>
    <w:p>
      <w:pPr>
        <w:spacing w:after="0"/>
        <w:ind w:left="0"/>
        <w:jc w:val="both"/>
      </w:pPr>
      <w:r>
        <w:rPr>
          <w:rFonts w:ascii="Times New Roman"/>
          <w:b w:val="false"/>
          <w:i w:val="false"/>
          <w:color w:val="000000"/>
          <w:sz w:val="28"/>
        </w:rPr>
        <w:t>
      елді мекен жерлері 29,710 мың гектар;</w:t>
      </w:r>
    </w:p>
    <w:bookmarkEnd w:id="20"/>
    <w:bookmarkStart w:name="z31" w:id="21"/>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арналған өзге де жерлер -2,295 мың гектар;</w:t>
      </w:r>
    </w:p>
    <w:bookmarkEnd w:id="21"/>
    <w:bookmarkStart w:name="z32" w:id="22"/>
    <w:p>
      <w:pPr>
        <w:spacing w:after="0"/>
        <w:ind w:left="0"/>
        <w:jc w:val="both"/>
      </w:pPr>
      <w:r>
        <w:rPr>
          <w:rFonts w:ascii="Times New Roman"/>
          <w:b w:val="false"/>
          <w:i w:val="false"/>
          <w:color w:val="000000"/>
          <w:sz w:val="28"/>
        </w:rPr>
        <w:t>
      орман қорының жерлері 765,397 мың гектар;</w:t>
      </w:r>
    </w:p>
    <w:bookmarkEnd w:id="22"/>
    <w:bookmarkStart w:name="z33" w:id="23"/>
    <w:p>
      <w:pPr>
        <w:spacing w:after="0"/>
        <w:ind w:left="0"/>
        <w:jc w:val="both"/>
      </w:pPr>
      <w:r>
        <w:rPr>
          <w:rFonts w:ascii="Times New Roman"/>
          <w:b w:val="false"/>
          <w:i w:val="false"/>
          <w:color w:val="000000"/>
          <w:sz w:val="28"/>
        </w:rPr>
        <w:t>
      су қорының жерлері 1,153 мың гектар;</w:t>
      </w:r>
    </w:p>
    <w:bookmarkEnd w:id="23"/>
    <w:bookmarkStart w:name="z34" w:id="24"/>
    <w:p>
      <w:pPr>
        <w:spacing w:after="0"/>
        <w:ind w:left="0"/>
        <w:jc w:val="both"/>
      </w:pPr>
      <w:r>
        <w:rPr>
          <w:rFonts w:ascii="Times New Roman"/>
          <w:b w:val="false"/>
          <w:i w:val="false"/>
          <w:color w:val="000000"/>
          <w:sz w:val="28"/>
        </w:rPr>
        <w:t>
      босалқы жер қоры 1 014,903 мың гектар.</w:t>
      </w:r>
    </w:p>
    <w:bookmarkEnd w:id="24"/>
    <w:bookmarkStart w:name="z35" w:id="25"/>
    <w:p>
      <w:pPr>
        <w:spacing w:after="0"/>
        <w:ind w:left="0"/>
        <w:jc w:val="both"/>
      </w:pPr>
      <w:r>
        <w:rPr>
          <w:rFonts w:ascii="Times New Roman"/>
          <w:b w:val="false"/>
          <w:i w:val="false"/>
          <w:color w:val="000000"/>
          <w:sz w:val="28"/>
        </w:rPr>
        <w:t>
      Қаратал ауданының климаты континенталды. Жылдық жауын-шашын мөлшері жазық аймақтарда 150-260 мм, таулы аймақтарда 350-550 мм. Қаңтардың орташа температурасы -15-17°С, шілдеде +23+26°С.</w:t>
      </w:r>
    </w:p>
    <w:bookmarkEnd w:id="25"/>
    <w:bookmarkStart w:name="z36" w:id="26"/>
    <w:p>
      <w:pPr>
        <w:spacing w:after="0"/>
        <w:ind w:left="0"/>
        <w:jc w:val="both"/>
      </w:pPr>
      <w:r>
        <w:rPr>
          <w:rFonts w:ascii="Times New Roman"/>
          <w:b w:val="false"/>
          <w:i w:val="false"/>
          <w:color w:val="000000"/>
          <w:sz w:val="28"/>
        </w:rPr>
        <w:t>
      Жазық далада жартылай шөлейтті сұр-қоңыр топырақ, ал тау бөктерде ашық-қоңыр, қара топырақ тараған. Аудан аумағында Қаратал өзені ағып жатыр.</w:t>
      </w:r>
    </w:p>
    <w:bookmarkEnd w:id="26"/>
    <w:bookmarkStart w:name="z37" w:id="27"/>
    <w:p>
      <w:pPr>
        <w:spacing w:after="0"/>
        <w:ind w:left="0"/>
        <w:jc w:val="both"/>
      </w:pPr>
      <w:r>
        <w:rPr>
          <w:rFonts w:ascii="Times New Roman"/>
          <w:b w:val="false"/>
          <w:i w:val="false"/>
          <w:color w:val="000000"/>
          <w:sz w:val="28"/>
        </w:rPr>
        <w:t>
      Аудан аумағында кең тараған өсімдіктер мөлшермен 112 түрі саналған, оның 27 тұқымды түрге және 81 гүлді өсімдіктерге жатады. Ең көп таралған үш тұқымдастар: дәнді, күрделі гүлділер және бұлдырлар.</w:t>
      </w:r>
    </w:p>
    <w:bookmarkEnd w:id="27"/>
    <w:bookmarkStart w:name="z38" w:id="28"/>
    <w:p>
      <w:pPr>
        <w:spacing w:after="0"/>
        <w:ind w:left="0"/>
        <w:jc w:val="both"/>
      </w:pPr>
      <w:r>
        <w:rPr>
          <w:rFonts w:ascii="Times New Roman"/>
          <w:b w:val="false"/>
          <w:i w:val="false"/>
          <w:color w:val="000000"/>
          <w:sz w:val="28"/>
        </w:rPr>
        <w:t>
      Жайылымдық алқаптардың орташа өнімділігі 3,5 центнер/гектарды құрайды.</w:t>
      </w:r>
    </w:p>
    <w:bookmarkEnd w:id="28"/>
    <w:bookmarkStart w:name="z39" w:id="29"/>
    <w:p>
      <w:pPr>
        <w:spacing w:after="0"/>
        <w:ind w:left="0"/>
        <w:jc w:val="both"/>
      </w:pPr>
      <w:r>
        <w:rPr>
          <w:rFonts w:ascii="Times New Roman"/>
          <w:b w:val="false"/>
          <w:i w:val="false"/>
          <w:color w:val="000000"/>
          <w:sz w:val="28"/>
        </w:rPr>
        <w:t>
      Жайылымдар азықтарының қоры жайылымдық кезеңде 180-210 күн ұзақтығымен пайдаланылады. Қаратал ауданында 9 мал дәрігерлік пункті, 8 қолдан ұрықтандыру пункті және 6 мал көмінділері қолданыста.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бойынша 2018-2019 жылдарға арналған жайылымдарды басқару және оларды пайдалану жөніндегі жоспарына 1-қосымша</w:t>
            </w:r>
            <w:r>
              <w:br/>
            </w:r>
          </w:p>
        </w:tc>
      </w:tr>
    </w:tbl>
    <w:bookmarkStart w:name="z41"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0"/>
    <w:bookmarkStart w:name="z42"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966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66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бойынша 2018-2019 жылдарға арналған жайылымдарды басқару және оларды пайдалану жөніндегі жоспарына 2-қосымша</w:t>
            </w:r>
            <w:r>
              <w:br/>
            </w:r>
          </w:p>
        </w:tc>
      </w:tr>
    </w:tbl>
    <w:bookmarkStart w:name="z44" w:id="32"/>
    <w:p>
      <w:pPr>
        <w:spacing w:after="0"/>
        <w:ind w:left="0"/>
        <w:jc w:val="left"/>
      </w:pPr>
      <w:r>
        <w:rPr>
          <w:rFonts w:ascii="Times New Roman"/>
          <w:b/>
          <w:i w:val="false"/>
          <w:color w:val="000000"/>
        </w:rPr>
        <w:t xml:space="preserve"> Жайылым айналымдарының қолайлы схемасы</w:t>
      </w:r>
    </w:p>
    <w:bookmarkEnd w:id="32"/>
    <w:bookmarkStart w:name="z45"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979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79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бойынша 2018-2019 жылдарға арналған жайылымдарды басқару және оларды пайдалану жөніндегі жоспарына 3-қосымша</w:t>
            </w:r>
            <w:r>
              <w:br/>
            </w:r>
          </w:p>
        </w:tc>
      </w:tr>
    </w:tbl>
    <w:bookmarkStart w:name="z47" w:id="34"/>
    <w:p>
      <w:pPr>
        <w:spacing w:after="0"/>
        <w:ind w:left="0"/>
        <w:jc w:val="left"/>
      </w:pPr>
      <w:r>
        <w:rPr>
          <w:rFonts w:ascii="Times New Roman"/>
          <w:b/>
          <w:i w:val="false"/>
          <w:color w:val="000000"/>
        </w:rPr>
        <w:t xml:space="preserve"> Жайылымдардың, оның ішінде маусымдық жайлымдардың сыртқы және ішкі шекаралары мен алаңдары, жайылымдық инфрақұрылым объектілері белгіленген картасы</w:t>
      </w:r>
    </w:p>
    <w:bookmarkEnd w:id="34"/>
    <w:bookmarkStart w:name="z48"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70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бойынша 2018-2019 жылдарға арналған жайылымдарды басқару және оларды пайдалану жөніндегі жоспарына 4-қосымша</w:t>
            </w:r>
            <w:r>
              <w:br/>
            </w:r>
          </w:p>
        </w:tc>
      </w:tr>
    </w:tbl>
    <w:bookmarkStart w:name="z50" w:id="3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тоғандарға, апандарға, суару немесе суландыру каналдарына, құбырлы немес шахталы құдықтарға) қол жеткізу схемасы</w:t>
      </w:r>
    </w:p>
    <w:bookmarkEnd w:id="36"/>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966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66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бойынша 2018-2019 жылдарға арналған жайылымдарды басқару және оларды пайдалану жөніндегі жоспарына 5-қосымша</w:t>
            </w:r>
            <w:r>
              <w:br/>
            </w:r>
          </w:p>
        </w:tc>
      </w:tr>
    </w:tbl>
    <w:bookmarkStart w:name="z53" w:id="38"/>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8"/>
    <w:bookmarkStart w:name="z54"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979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79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бойынша 2018-2019 жылдарға арналған жайылымдарды басқару және оларды пайдалану жөніндегі жоспарына 6-қосымша</w:t>
            </w:r>
            <w:r>
              <w:br/>
            </w:r>
          </w:p>
        </w:tc>
      </w:tr>
    </w:tbl>
    <w:bookmarkStart w:name="z56" w:id="40"/>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0"/>
    <w:bookmarkStart w:name="z5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70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бойынша 2018-2019 жылдарға арналған жайылымдарды басқару және оларды пайдалану жөніндегі жоспарына 7-қосымша</w:t>
            </w:r>
            <w:r>
              <w:br/>
            </w:r>
          </w:p>
        </w:tc>
      </w:tr>
    </w:tbl>
    <w:bookmarkStart w:name="z59" w:id="4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285"/>
        <w:gridCol w:w="2286"/>
        <w:gridCol w:w="2286"/>
        <w:gridCol w:w="2286"/>
      </w:tblGrid>
      <w:tr>
        <w:trPr>
          <w:trHeight w:val="30" w:hRule="atLeast"/>
        </w:trPr>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Жылдар</w:t>
            </w:r>
          </w:p>
          <w:bookmarkEnd w:id="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Жайылымдардарға малдарды айдап шығару және жайылымдардан қайтару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2018</w:t>
            </w:r>
          </w:p>
          <w:bookmarkEnd w:id="44"/>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І-ші он күндігі</w:t>
            </w:r>
            <w:r>
              <w:br/>
            </w:r>
            <w:r>
              <w:rPr>
                <w:rFonts w:ascii="Times New Roman"/>
                <w:b w:val="false"/>
                <w:i w:val="false"/>
                <w:color w:val="000000"/>
                <w:sz w:val="20"/>
              </w:rPr>
              <w:t>
Мамыр айының ІІ-ші он күндігі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w:t>
            </w:r>
            <w:r>
              <w:br/>
            </w:r>
            <w:r>
              <w:rPr>
                <w:rFonts w:ascii="Times New Roman"/>
                <w:b w:val="false"/>
                <w:i w:val="false"/>
                <w:color w:val="000000"/>
                <w:sz w:val="20"/>
              </w:rPr>
              <w:t>
Қазан айының ІІ-ші он күндігі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w:t>
            </w:r>
            <w:r>
              <w:br/>
            </w:r>
            <w:r>
              <w:rPr>
                <w:rFonts w:ascii="Times New Roman"/>
                <w:b w:val="false"/>
                <w:i w:val="false"/>
                <w:color w:val="000000"/>
                <w:sz w:val="20"/>
              </w:rPr>
              <w:t>
Қараша айының ІІІ-ші он күндігі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w:t>
            </w:r>
            <w:r>
              <w:br/>
            </w:r>
            <w:r>
              <w:rPr>
                <w:rFonts w:ascii="Times New Roman"/>
                <w:b w:val="false"/>
                <w:i w:val="false"/>
                <w:color w:val="000000"/>
                <w:sz w:val="20"/>
              </w:rPr>
              <w:t>
Наурыз айының І-ші он күндігі</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2019</w:t>
            </w:r>
          </w:p>
          <w:bookmarkEnd w:id="45"/>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І-ші он күндігі</w:t>
            </w:r>
            <w:r>
              <w:br/>
            </w:r>
            <w:r>
              <w:rPr>
                <w:rFonts w:ascii="Times New Roman"/>
                <w:b w:val="false"/>
                <w:i w:val="false"/>
                <w:color w:val="000000"/>
                <w:sz w:val="20"/>
              </w:rPr>
              <w:t>
Мамыр айының ІІ-ші он күндігі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w:t>
            </w:r>
            <w:r>
              <w:br/>
            </w:r>
            <w:r>
              <w:rPr>
                <w:rFonts w:ascii="Times New Roman"/>
                <w:b w:val="false"/>
                <w:i w:val="false"/>
                <w:color w:val="000000"/>
                <w:sz w:val="20"/>
              </w:rPr>
              <w:t>
Қазан айының ІІ-ші он күндігі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w:t>
            </w:r>
            <w:r>
              <w:br/>
            </w:r>
            <w:r>
              <w:rPr>
                <w:rFonts w:ascii="Times New Roman"/>
                <w:b w:val="false"/>
                <w:i w:val="false"/>
                <w:color w:val="000000"/>
                <w:sz w:val="20"/>
              </w:rPr>
              <w:t>
Қараша айының ІІІ-ші он күндігі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w:t>
            </w:r>
            <w:r>
              <w:br/>
            </w:r>
            <w:r>
              <w:rPr>
                <w:rFonts w:ascii="Times New Roman"/>
                <w:b w:val="false"/>
                <w:i w:val="false"/>
                <w:color w:val="000000"/>
                <w:sz w:val="20"/>
              </w:rPr>
              <w:t>
Наурыз айының І-ші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