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6e6e" w14:textId="15b6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2018 жылғы 28 қарашадағы № 40-245 шешімі. Алматы облысы Әділет департаментінде 2018 жылы 30 қарашада № 4916 болып тіркелді. Күші жойылды - Жетісу облысы Ескелді аудандық мәслихатының 2023 жылғы 21 қыркүйектегі № 11-36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Ескелді аудандық мәслихатының 21.09.2023 </w:t>
      </w:r>
      <w:r>
        <w:rPr>
          <w:rFonts w:ascii="Times New Roman"/>
          <w:b w:val="false"/>
          <w:i w:val="false"/>
          <w:color w:val="ff0000"/>
          <w:sz w:val="28"/>
        </w:rPr>
        <w:t>№ 11-36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жүргізілетін жерді аймаққа бөлу жобалары (схемалары) негізінде, Ескелді ауданы бойынша жер салығының мөлшерлемелерін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>-баптарында белгіленген жер салығының базалық мөлшерлемелерінен 40 пайызға жоғарлатылсын.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Ескелді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19-64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"Жер мәселелері, ауыл шаруашылығы және табиғатты қорғау жұмыстарын қамтитын"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