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d0b377" w14:textId="ed0b37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Еңбекшіқазақ ауданы бойынша 2018-2019 жылдарға арналған жайылымдарды басқару және оларды пайдалану жөніндегі жоспарды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Алматы облысы Еңбекшіқазақ аудандық мәслихатының 2018 жылғы 24 сәуірдегі № 28-37 шешімі. Алматы облысы Әділет департаментінде 2018 жылы 11 мамырда № 4692 болып тіркелді. Күші жойылды - Алматы облысы Еңбекшіқазақ аудандық мәслихатының 2018 жылғы 7 тамыздағы № 32-66 шешімімен</w:t>
      </w:r>
    </w:p>
    <w:p>
      <w:pPr>
        <w:spacing w:after="0"/>
        <w:ind w:left="0"/>
        <w:jc w:val="both"/>
      </w:pPr>
      <w:bookmarkStart w:name="z7" w:id="0"/>
      <w:r>
        <w:rPr>
          <w:rFonts w:ascii="Times New Roman"/>
          <w:b w:val="false"/>
          <w:i w:val="false"/>
          <w:color w:val="ff0000"/>
          <w:sz w:val="28"/>
        </w:rPr>
        <w:t xml:space="preserve">
      Ескерту. Күші жойылды – Алматы облысы Еңбекшіқазақ аудандық мәслихатының 07.08.2018 </w:t>
      </w:r>
      <w:r>
        <w:rPr>
          <w:rFonts w:ascii="Times New Roman"/>
          <w:b w:val="false"/>
          <w:i w:val="false"/>
          <w:color w:val="ff0000"/>
          <w:sz w:val="28"/>
        </w:rPr>
        <w:t>№ 32-66</w:t>
      </w:r>
      <w:r>
        <w:rPr>
          <w:rFonts w:ascii="Times New Roman"/>
          <w:b w:val="false"/>
          <w:i w:val="false"/>
          <w:color w:val="ff0000"/>
          <w:sz w:val="28"/>
        </w:rPr>
        <w:t xml:space="preserve"> шешімімен (алғашқы ресми жарияланған күнінен бастап қолданысқа енгізіледі).</w:t>
      </w:r>
    </w:p>
    <w:bookmarkEnd w:id="0"/>
    <w:p>
      <w:pPr>
        <w:spacing w:after="0"/>
        <w:ind w:left="0"/>
        <w:jc w:val="both"/>
      </w:pPr>
      <w:r>
        <w:rPr>
          <w:rFonts w:ascii="Times New Roman"/>
          <w:b w:val="false"/>
          <w:i w:val="false"/>
          <w:color w:val="000000"/>
          <w:sz w:val="28"/>
        </w:rPr>
        <w:t xml:space="preserve">
      "Жайылымдар туралы" 2017 жылғы 20 ақпандағы Қазақстан Республикасы Заңының 8-бабының </w:t>
      </w:r>
      <w:r>
        <w:rPr>
          <w:rFonts w:ascii="Times New Roman"/>
          <w:b w:val="false"/>
          <w:i w:val="false"/>
          <w:color w:val="000000"/>
          <w:sz w:val="28"/>
        </w:rPr>
        <w:t>1) тармақшасына</w:t>
      </w:r>
      <w:r>
        <w:rPr>
          <w:rFonts w:ascii="Times New Roman"/>
          <w:b w:val="false"/>
          <w:i w:val="false"/>
          <w:color w:val="000000"/>
          <w:sz w:val="28"/>
        </w:rPr>
        <w:t xml:space="preserve"> сәйкес, Еңбекшіқазақ аудандық мәслихаты ШЕШІМ ҚАБЫЛДАДЫ:</w:t>
      </w:r>
    </w:p>
    <w:bookmarkStart w:name="z8" w:id="1"/>
    <w:p>
      <w:pPr>
        <w:spacing w:after="0"/>
        <w:ind w:left="0"/>
        <w:jc w:val="both"/>
      </w:pPr>
      <w:r>
        <w:rPr>
          <w:rFonts w:ascii="Times New Roman"/>
          <w:b w:val="false"/>
          <w:i w:val="false"/>
          <w:color w:val="000000"/>
          <w:sz w:val="28"/>
        </w:rPr>
        <w:t xml:space="preserve">
      1. Еңбекшіқазақ ауданы бойынша 2018-2019 жылдарға арналған жайылымдарды басқару және оларды пайдалану жөніндегі жоспар осы шешімнің </w:t>
      </w:r>
      <w:r>
        <w:rPr>
          <w:rFonts w:ascii="Times New Roman"/>
          <w:b w:val="false"/>
          <w:i w:val="false"/>
          <w:color w:val="000000"/>
          <w:sz w:val="28"/>
        </w:rPr>
        <w:t>қосымшаcына</w:t>
      </w:r>
      <w:r>
        <w:rPr>
          <w:rFonts w:ascii="Times New Roman"/>
          <w:b w:val="false"/>
          <w:i w:val="false"/>
          <w:color w:val="000000"/>
          <w:sz w:val="28"/>
        </w:rPr>
        <w:t xml:space="preserve"> сәйкес бекітілсін.</w:t>
      </w:r>
    </w:p>
    <w:bookmarkEnd w:id="1"/>
    <w:bookmarkStart w:name="z9" w:id="2"/>
    <w:p>
      <w:pPr>
        <w:spacing w:after="0"/>
        <w:ind w:left="0"/>
        <w:jc w:val="both"/>
      </w:pPr>
      <w:r>
        <w:rPr>
          <w:rFonts w:ascii="Times New Roman"/>
          <w:b w:val="false"/>
          <w:i w:val="false"/>
          <w:color w:val="000000"/>
          <w:sz w:val="28"/>
        </w:rPr>
        <w:t>
      2. Осы шешімнің орындалуын бақылау Еңбекшіқазақ аудандық мәслихатының "Агроөнеркәсіп, шағын және орта бизнес пен іскерлік белсенділікті қолдау, индустриалды-иновациялық даму мәселелері жөніндегі" тұрақты комиссиясына жүктелсін.</w:t>
      </w:r>
    </w:p>
    <w:bookmarkEnd w:id="2"/>
    <w:bookmarkStart w:name="z10" w:id="3"/>
    <w:p>
      <w:pPr>
        <w:spacing w:after="0"/>
        <w:ind w:left="0"/>
        <w:jc w:val="both"/>
      </w:pPr>
      <w:r>
        <w:rPr>
          <w:rFonts w:ascii="Times New Roman"/>
          <w:b w:val="false"/>
          <w:i w:val="false"/>
          <w:color w:val="000000"/>
          <w:sz w:val="28"/>
        </w:rPr>
        <w:t>
      3. Осы шешім әділет органдарында мемлекеттік тіркелген күннен бастап күшіне енеді және алғашқы ресми жарияланған күнінен кейін күнтізбелік он күн өткен соң қолданысқа еңгізіледі.</w:t>
      </w:r>
    </w:p>
    <w:bookmarkEnd w:id="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Еңбекшіқазақ аудандық мәслихатының</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сессия төрағасы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Жұмағожа</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Еңбекшіқазақ аудандық мәслихатының хатшысы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Ахметов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862"/>
        <w:gridCol w:w="4650"/>
      </w:tblGrid>
      <w:tr>
        <w:trPr>
          <w:trHeight w:val="30" w:hRule="atLeast"/>
        </w:trPr>
        <w:tc>
          <w:tcPr>
            <w:tcW w:w="7862"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5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Еңбекшіқазақ аудандық мәслихатының 2018 жылғы "24" сәуірдегі "Еңбекшіқазақ ауданы бойынша 2018-2019 жылдарға арналған жайылымдарды басқару және оларды пайдалану жөніндегі жоспарды бекіту туралы" № 28-37 шешіміне қосымша</w:t>
            </w:r>
            <w:r>
              <w:br/>
            </w:r>
          </w:p>
        </w:tc>
      </w:tr>
    </w:tbl>
    <w:bookmarkStart w:name="z14" w:id="4"/>
    <w:p>
      <w:pPr>
        <w:spacing w:after="0"/>
        <w:ind w:left="0"/>
        <w:jc w:val="left"/>
      </w:pPr>
      <w:r>
        <w:rPr>
          <w:rFonts w:ascii="Times New Roman"/>
          <w:b/>
          <w:i w:val="false"/>
          <w:color w:val="000000"/>
        </w:rPr>
        <w:t xml:space="preserve"> Еңбекшіқазақ ауданы бойынша 2018-2019 жылдарға арналған жайылымдарды басқару және оларды пайдалану жөніндегі жоспар</w:t>
      </w:r>
    </w:p>
    <w:bookmarkEnd w:id="4"/>
    <w:bookmarkStart w:name="z15" w:id="5"/>
    <w:p>
      <w:pPr>
        <w:spacing w:after="0"/>
        <w:ind w:left="0"/>
        <w:jc w:val="both"/>
      </w:pPr>
      <w:r>
        <w:rPr>
          <w:rFonts w:ascii="Times New Roman"/>
          <w:b w:val="false"/>
          <w:i w:val="false"/>
          <w:color w:val="000000"/>
          <w:sz w:val="28"/>
        </w:rPr>
        <w:t xml:space="preserve">
      Еңбекшіқазақ ауданы бойынша 2018-2019 жылдарға арналған жайылымдарды басқару және оларды пайдалану жөніндегі жоспар (бұдан әрі – Жоспар) "Жайылымдар туралы" 2017 жылғы 20 ақпандағы Қазақстан Республикасы </w:t>
      </w:r>
      <w:r>
        <w:rPr>
          <w:rFonts w:ascii="Times New Roman"/>
          <w:b w:val="false"/>
          <w:i w:val="false"/>
          <w:color w:val="000000"/>
          <w:sz w:val="28"/>
        </w:rPr>
        <w:t>Заңына</w:t>
      </w:r>
      <w:r>
        <w:rPr>
          <w:rFonts w:ascii="Times New Roman"/>
          <w:b w:val="false"/>
          <w:i w:val="false"/>
          <w:color w:val="000000"/>
          <w:sz w:val="28"/>
        </w:rPr>
        <w:t xml:space="preserve">, "Жайылымдарды ұтымды пайдалану қағидаларын бекіту туралы" 2017 жылғы 24 сәуірдегі Қазақстан Республикасы Премьер-Министрінің орынбасары Қазақстан Республикасы Ауыл шаруашылығы министрінің </w:t>
      </w:r>
      <w:r>
        <w:rPr>
          <w:rFonts w:ascii="Times New Roman"/>
          <w:b w:val="false"/>
          <w:i w:val="false"/>
          <w:color w:val="000000"/>
          <w:sz w:val="28"/>
        </w:rPr>
        <w:t>№ 173</w:t>
      </w:r>
      <w:r>
        <w:rPr>
          <w:rFonts w:ascii="Times New Roman"/>
          <w:b w:val="false"/>
          <w:i w:val="false"/>
          <w:color w:val="000000"/>
          <w:sz w:val="28"/>
        </w:rPr>
        <w:t xml:space="preserve"> бұйрығына (Нормативтік құқықтық актілерді мемлекеттік тіркеу тізілімінде № 15090 тіркелген), "Жайылымдардың жалпы алаңы түсетін жүктеменің шекті рұқсат етілетін нормасын бекіту туралы" 2015 жылғы 14 сәуірдегі </w:t>
      </w:r>
      <w:r>
        <w:rPr>
          <w:rFonts w:ascii="Times New Roman"/>
          <w:b w:val="false"/>
          <w:i w:val="false"/>
          <w:color w:val="000000"/>
          <w:sz w:val="28"/>
        </w:rPr>
        <w:t>№ 3-3/332</w:t>
      </w:r>
      <w:r>
        <w:rPr>
          <w:rFonts w:ascii="Times New Roman"/>
          <w:b w:val="false"/>
          <w:i w:val="false"/>
          <w:color w:val="000000"/>
          <w:sz w:val="28"/>
        </w:rPr>
        <w:t xml:space="preserve"> Қазақстан Республикасы Ауыл шаруашылығы министрінің (Нормативтік құқықтық актілерді мемлекеттік тіркеу тізілімінде №11064 тіркелген) бұйрығына сәйкес әзірленді.</w:t>
      </w:r>
    </w:p>
    <w:bookmarkEnd w:id="5"/>
    <w:bookmarkStart w:name="z16" w:id="6"/>
    <w:p>
      <w:pPr>
        <w:spacing w:after="0"/>
        <w:ind w:left="0"/>
        <w:jc w:val="both"/>
      </w:pPr>
      <w:r>
        <w:rPr>
          <w:rFonts w:ascii="Times New Roman"/>
          <w:b w:val="false"/>
          <w:i w:val="false"/>
          <w:color w:val="000000"/>
          <w:sz w:val="28"/>
        </w:rPr>
        <w:t>
      Жоспар жайылымдарды ұтымды пайдалану, жемшөпке қажеттілікті тұрақты қамтамасыз ету және жайылымдардың тозу процестерін болғызбау мақсатында қабылданды.</w:t>
      </w:r>
    </w:p>
    <w:bookmarkEnd w:id="6"/>
    <w:bookmarkStart w:name="z17" w:id="7"/>
    <w:p>
      <w:pPr>
        <w:spacing w:after="0"/>
        <w:ind w:left="0"/>
        <w:jc w:val="both"/>
      </w:pPr>
      <w:r>
        <w:rPr>
          <w:rFonts w:ascii="Times New Roman"/>
          <w:b w:val="false"/>
          <w:i w:val="false"/>
          <w:color w:val="000000"/>
          <w:sz w:val="28"/>
        </w:rPr>
        <w:t>
      Жоспар:</w:t>
      </w:r>
    </w:p>
    <w:bookmarkEnd w:id="7"/>
    <w:bookmarkStart w:name="z18" w:id="8"/>
    <w:p>
      <w:pPr>
        <w:spacing w:after="0"/>
        <w:ind w:left="0"/>
        <w:jc w:val="both"/>
      </w:pPr>
      <w:r>
        <w:rPr>
          <w:rFonts w:ascii="Times New Roman"/>
          <w:b w:val="false"/>
          <w:i w:val="false"/>
          <w:color w:val="000000"/>
          <w:sz w:val="28"/>
        </w:rPr>
        <w:t xml:space="preserve">
      1) осы Жоспардың </w:t>
      </w:r>
      <w:r>
        <w:rPr>
          <w:rFonts w:ascii="Times New Roman"/>
          <w:b w:val="false"/>
          <w:i w:val="false"/>
          <w:color w:val="000000"/>
          <w:sz w:val="28"/>
        </w:rPr>
        <w:t>1-қосымшасына</w:t>
      </w:r>
      <w:r>
        <w:rPr>
          <w:rFonts w:ascii="Times New Roman"/>
          <w:b w:val="false"/>
          <w:i w:val="false"/>
          <w:color w:val="000000"/>
          <w:sz w:val="28"/>
        </w:rPr>
        <w:t xml:space="preserve"> сәйкес құқық белгілейтін құжаттар негізінде жер санаттары, жер учаскелерінің меншік иелері және жер пайдаланушылар бөлінісінде әкімшілік-аумақтық бірлік аумағында жайылымдардың орналасу схемасын (картасын);</w:t>
      </w:r>
    </w:p>
    <w:bookmarkEnd w:id="8"/>
    <w:bookmarkStart w:name="z19" w:id="9"/>
    <w:p>
      <w:pPr>
        <w:spacing w:after="0"/>
        <w:ind w:left="0"/>
        <w:jc w:val="both"/>
      </w:pPr>
      <w:r>
        <w:rPr>
          <w:rFonts w:ascii="Times New Roman"/>
          <w:b w:val="false"/>
          <w:i w:val="false"/>
          <w:color w:val="000000"/>
          <w:sz w:val="28"/>
        </w:rPr>
        <w:t xml:space="preserve">
      2) осы Жоспардың </w:t>
      </w:r>
      <w:r>
        <w:rPr>
          <w:rFonts w:ascii="Times New Roman"/>
          <w:b w:val="false"/>
          <w:i w:val="false"/>
          <w:color w:val="000000"/>
          <w:sz w:val="28"/>
        </w:rPr>
        <w:t>2-қосымшасына</w:t>
      </w:r>
      <w:r>
        <w:rPr>
          <w:rFonts w:ascii="Times New Roman"/>
          <w:b w:val="false"/>
          <w:i w:val="false"/>
          <w:color w:val="000000"/>
          <w:sz w:val="28"/>
        </w:rPr>
        <w:t xml:space="preserve"> сәйкес жайылым айналымдарының қолайлы схемаларын;</w:t>
      </w:r>
    </w:p>
    <w:bookmarkEnd w:id="9"/>
    <w:bookmarkStart w:name="z20" w:id="10"/>
    <w:p>
      <w:pPr>
        <w:spacing w:after="0"/>
        <w:ind w:left="0"/>
        <w:jc w:val="both"/>
      </w:pPr>
      <w:r>
        <w:rPr>
          <w:rFonts w:ascii="Times New Roman"/>
          <w:b w:val="false"/>
          <w:i w:val="false"/>
          <w:color w:val="000000"/>
          <w:sz w:val="28"/>
        </w:rPr>
        <w:t xml:space="preserve">
      3) осы Жоспардың </w:t>
      </w:r>
      <w:r>
        <w:rPr>
          <w:rFonts w:ascii="Times New Roman"/>
          <w:b w:val="false"/>
          <w:i w:val="false"/>
          <w:color w:val="000000"/>
          <w:sz w:val="28"/>
        </w:rPr>
        <w:t>3-қосымшасына</w:t>
      </w:r>
      <w:r>
        <w:rPr>
          <w:rFonts w:ascii="Times New Roman"/>
          <w:b w:val="false"/>
          <w:i w:val="false"/>
          <w:color w:val="000000"/>
          <w:sz w:val="28"/>
        </w:rPr>
        <w:t xml:space="preserve"> сәйкес жайылымдардың, оның ішінде маусымдық жайылымдардың сыртқы және ішкі шекаралары мен алаңдары, жайылымдық инфрақұрылым объектілері белгіленген картасын;</w:t>
      </w:r>
    </w:p>
    <w:bookmarkEnd w:id="10"/>
    <w:bookmarkStart w:name="z21" w:id="11"/>
    <w:p>
      <w:pPr>
        <w:spacing w:after="0"/>
        <w:ind w:left="0"/>
        <w:jc w:val="both"/>
      </w:pPr>
      <w:r>
        <w:rPr>
          <w:rFonts w:ascii="Times New Roman"/>
          <w:b w:val="false"/>
          <w:i w:val="false"/>
          <w:color w:val="000000"/>
          <w:sz w:val="28"/>
        </w:rPr>
        <w:t xml:space="preserve">
      4) осы Жоспардың </w:t>
      </w:r>
      <w:r>
        <w:rPr>
          <w:rFonts w:ascii="Times New Roman"/>
          <w:b w:val="false"/>
          <w:i w:val="false"/>
          <w:color w:val="000000"/>
          <w:sz w:val="28"/>
        </w:rPr>
        <w:t>4-қосымшасына</w:t>
      </w:r>
      <w:r>
        <w:rPr>
          <w:rFonts w:ascii="Times New Roman"/>
          <w:b w:val="false"/>
          <w:i w:val="false"/>
          <w:color w:val="000000"/>
          <w:sz w:val="28"/>
        </w:rPr>
        <w:t xml:space="preserve"> сәйкес жайылым пайдаланушылардың су тұтыну нормасына сәйкес жасалған су көздеріне (көлдерге, өзендерге, тоғандарға, апандарға, суару немесе суландыру каналдарына, құбырлы немесе шахталы құдықтарға) қол жеткізу схемасын;</w:t>
      </w:r>
    </w:p>
    <w:bookmarkEnd w:id="11"/>
    <w:bookmarkStart w:name="z22" w:id="12"/>
    <w:p>
      <w:pPr>
        <w:spacing w:after="0"/>
        <w:ind w:left="0"/>
        <w:jc w:val="both"/>
      </w:pPr>
      <w:r>
        <w:rPr>
          <w:rFonts w:ascii="Times New Roman"/>
          <w:b w:val="false"/>
          <w:i w:val="false"/>
          <w:color w:val="000000"/>
          <w:sz w:val="28"/>
        </w:rPr>
        <w:t xml:space="preserve">
      5) осы Жоспардың </w:t>
      </w:r>
      <w:r>
        <w:rPr>
          <w:rFonts w:ascii="Times New Roman"/>
          <w:b w:val="false"/>
          <w:i w:val="false"/>
          <w:color w:val="000000"/>
          <w:sz w:val="28"/>
        </w:rPr>
        <w:t>5-қосымшасына</w:t>
      </w:r>
      <w:r>
        <w:rPr>
          <w:rFonts w:ascii="Times New Roman"/>
          <w:b w:val="false"/>
          <w:i w:val="false"/>
          <w:color w:val="000000"/>
          <w:sz w:val="28"/>
        </w:rPr>
        <w:t xml:space="preserve"> сәйкес жайылымы жоқ жеке және (немесе) заңды тұлғалардың ауыл шаруашылығы жануарларының мал басын орналастыру үшін жайылымдарды қайта бөлу және оны берілетін жайылымдарға ауыстыру схемасын;</w:t>
      </w:r>
    </w:p>
    <w:bookmarkEnd w:id="12"/>
    <w:bookmarkStart w:name="z23" w:id="13"/>
    <w:p>
      <w:pPr>
        <w:spacing w:after="0"/>
        <w:ind w:left="0"/>
        <w:jc w:val="both"/>
      </w:pPr>
      <w:r>
        <w:rPr>
          <w:rFonts w:ascii="Times New Roman"/>
          <w:b w:val="false"/>
          <w:i w:val="false"/>
          <w:color w:val="000000"/>
          <w:sz w:val="28"/>
        </w:rPr>
        <w:t xml:space="preserve">
      6) осы Жоспардың </w:t>
      </w:r>
      <w:r>
        <w:rPr>
          <w:rFonts w:ascii="Times New Roman"/>
          <w:b w:val="false"/>
          <w:i w:val="false"/>
          <w:color w:val="000000"/>
          <w:sz w:val="28"/>
        </w:rPr>
        <w:t>6-қосымшасына</w:t>
      </w:r>
      <w:r>
        <w:rPr>
          <w:rFonts w:ascii="Times New Roman"/>
          <w:b w:val="false"/>
          <w:i w:val="false"/>
          <w:color w:val="000000"/>
          <w:sz w:val="28"/>
        </w:rPr>
        <w:t xml:space="preserve"> сәйкес ауылдық округ маңында орналасқан жайылымдармен қамтамасыз етілмеген жеке және (немесе) заңды тұлғалардың ауыл шаруашылығы жануарларының мал басын шалғайдағы жайылымдарға орналастыру схемасын;</w:t>
      </w:r>
    </w:p>
    <w:bookmarkEnd w:id="13"/>
    <w:bookmarkStart w:name="z24" w:id="14"/>
    <w:p>
      <w:pPr>
        <w:spacing w:after="0"/>
        <w:ind w:left="0"/>
        <w:jc w:val="both"/>
      </w:pPr>
      <w:r>
        <w:rPr>
          <w:rFonts w:ascii="Times New Roman"/>
          <w:b w:val="false"/>
          <w:i w:val="false"/>
          <w:color w:val="000000"/>
          <w:sz w:val="28"/>
        </w:rPr>
        <w:t xml:space="preserve">
      7) осы Жоспардың </w:t>
      </w:r>
      <w:r>
        <w:rPr>
          <w:rFonts w:ascii="Times New Roman"/>
          <w:b w:val="false"/>
          <w:i w:val="false"/>
          <w:color w:val="000000"/>
          <w:sz w:val="28"/>
        </w:rPr>
        <w:t>7-қосымшасына</w:t>
      </w:r>
      <w:r>
        <w:rPr>
          <w:rFonts w:ascii="Times New Roman"/>
          <w:b w:val="false"/>
          <w:i w:val="false"/>
          <w:color w:val="000000"/>
          <w:sz w:val="28"/>
        </w:rPr>
        <w:t xml:space="preserve"> сәйкес ауыл шаруашылығы жануарларын жаюдың және айдаудың маусымдық маршруттарын белгілейтін жайылымдарды пайдалану жөніндегі күнтізбелік графигін қамтиды.</w:t>
      </w:r>
    </w:p>
    <w:bookmarkEnd w:id="14"/>
    <w:bookmarkStart w:name="z25" w:id="15"/>
    <w:p>
      <w:pPr>
        <w:spacing w:after="0"/>
        <w:ind w:left="0"/>
        <w:jc w:val="both"/>
      </w:pPr>
      <w:r>
        <w:rPr>
          <w:rFonts w:ascii="Times New Roman"/>
          <w:b w:val="false"/>
          <w:i w:val="false"/>
          <w:color w:val="000000"/>
          <w:sz w:val="28"/>
        </w:rPr>
        <w:t>
      Жоспар жайылымдарды геоботаникалық зерттеп-қараудың жай-күйі туралы мәліметтер, ветеринариялық-санитариялық объектілер туралы мәліметтер, иелерін-жайылым пайдаланушыларды, жеке және (немесе) заңды тұлғаларды көрсете отырып, ауыл шаруашылығы жануарлары мал басының саны туралы деректер, ауыл шаруашылығы жануарларының түрлері мен жыныстық жас топтары бойынша қалыптастырылған үйірлердің, отарлардың, табындардың саны туралы деректер, шалғайдағы жайылымдарда жаю және аридтік жайылымдарда ауыл шаруашылығы жануарларын жаю ерекшеліктері, мемлекеттік органдар, жеке және (немесе) заңды тұлғалар берген өзге де деректер ескеріле отырып қабылданды.</w:t>
      </w:r>
    </w:p>
    <w:bookmarkEnd w:id="15"/>
    <w:bookmarkStart w:name="z26" w:id="16"/>
    <w:p>
      <w:pPr>
        <w:spacing w:after="0"/>
        <w:ind w:left="0"/>
        <w:jc w:val="both"/>
      </w:pPr>
      <w:r>
        <w:rPr>
          <w:rFonts w:ascii="Times New Roman"/>
          <w:b w:val="false"/>
          <w:i w:val="false"/>
          <w:color w:val="000000"/>
          <w:sz w:val="28"/>
        </w:rPr>
        <w:t>
      Еңбекшіқазақ ауданында әкімшілік-аумақтық бөлінісі бойынша 1 қала, 25 ауылдық округ, 79 елді мекен бар.</w:t>
      </w:r>
    </w:p>
    <w:bookmarkEnd w:id="16"/>
    <w:bookmarkStart w:name="z27" w:id="17"/>
    <w:p>
      <w:pPr>
        <w:spacing w:after="0"/>
        <w:ind w:left="0"/>
        <w:jc w:val="both"/>
      </w:pPr>
      <w:r>
        <w:rPr>
          <w:rFonts w:ascii="Times New Roman"/>
          <w:b w:val="false"/>
          <w:i w:val="false"/>
          <w:color w:val="000000"/>
          <w:sz w:val="28"/>
        </w:rPr>
        <w:t>
      Еңбекшіқазақ ауданның жалпы жер көлемі – 829660 гектар, оның ішінде жайылымдық жерлер – 530878 гектар (бұдан әрі – га).</w:t>
      </w:r>
    </w:p>
    <w:bookmarkEnd w:id="17"/>
    <w:bookmarkStart w:name="z28" w:id="18"/>
    <w:p>
      <w:pPr>
        <w:spacing w:after="0"/>
        <w:ind w:left="0"/>
        <w:jc w:val="both"/>
      </w:pPr>
      <w:r>
        <w:rPr>
          <w:rFonts w:ascii="Times New Roman"/>
          <w:b w:val="false"/>
          <w:i w:val="false"/>
          <w:color w:val="000000"/>
          <w:sz w:val="28"/>
        </w:rPr>
        <w:t>
      Санаттары бойынша жерлер келесідей бөлінеді:</w:t>
      </w:r>
    </w:p>
    <w:bookmarkEnd w:id="18"/>
    <w:bookmarkStart w:name="z29" w:id="19"/>
    <w:p>
      <w:pPr>
        <w:spacing w:after="0"/>
        <w:ind w:left="0"/>
        <w:jc w:val="both"/>
      </w:pPr>
      <w:r>
        <w:rPr>
          <w:rFonts w:ascii="Times New Roman"/>
          <w:b w:val="false"/>
          <w:i w:val="false"/>
          <w:color w:val="000000"/>
          <w:sz w:val="28"/>
        </w:rPr>
        <w:t>
      ауыл шаруашылығы мақсатындағы жерлер – 397322 га;</w:t>
      </w:r>
    </w:p>
    <w:bookmarkEnd w:id="19"/>
    <w:bookmarkStart w:name="z30" w:id="20"/>
    <w:p>
      <w:pPr>
        <w:spacing w:after="0"/>
        <w:ind w:left="0"/>
        <w:jc w:val="both"/>
      </w:pPr>
      <w:r>
        <w:rPr>
          <w:rFonts w:ascii="Times New Roman"/>
          <w:b w:val="false"/>
          <w:i w:val="false"/>
          <w:color w:val="000000"/>
          <w:sz w:val="28"/>
        </w:rPr>
        <w:t>
      елдi мекендердiң жерлерi – 70542 га;</w:t>
      </w:r>
    </w:p>
    <w:bookmarkEnd w:id="20"/>
    <w:bookmarkStart w:name="z31" w:id="21"/>
    <w:p>
      <w:pPr>
        <w:spacing w:after="0"/>
        <w:ind w:left="0"/>
        <w:jc w:val="both"/>
      </w:pPr>
      <w:r>
        <w:rPr>
          <w:rFonts w:ascii="Times New Roman"/>
          <w:b w:val="false"/>
          <w:i w:val="false"/>
          <w:color w:val="000000"/>
          <w:sz w:val="28"/>
        </w:rPr>
        <w:t>
      өнеркәсiп, көлiк, байланыс, ғарыш қызметі, қорғаныс, ұлттық қауіпсіздік мұқтажына арналған жер және ауыл шаруашылығына арналмаған өзге де жерлер – 9463 га;</w:t>
      </w:r>
    </w:p>
    <w:bookmarkEnd w:id="21"/>
    <w:bookmarkStart w:name="z32" w:id="22"/>
    <w:p>
      <w:pPr>
        <w:spacing w:after="0"/>
        <w:ind w:left="0"/>
        <w:jc w:val="both"/>
      </w:pPr>
      <w:r>
        <w:rPr>
          <w:rFonts w:ascii="Times New Roman"/>
          <w:b w:val="false"/>
          <w:i w:val="false"/>
          <w:color w:val="000000"/>
          <w:sz w:val="28"/>
        </w:rPr>
        <w:t>
      орман қорының жерлері – 82783 га;</w:t>
      </w:r>
    </w:p>
    <w:bookmarkEnd w:id="22"/>
    <w:bookmarkStart w:name="z33" w:id="23"/>
    <w:p>
      <w:pPr>
        <w:spacing w:after="0"/>
        <w:ind w:left="0"/>
        <w:jc w:val="both"/>
      </w:pPr>
      <w:r>
        <w:rPr>
          <w:rFonts w:ascii="Times New Roman"/>
          <w:b w:val="false"/>
          <w:i w:val="false"/>
          <w:color w:val="000000"/>
          <w:sz w:val="28"/>
        </w:rPr>
        <w:t>
      су қорының жерлерi – 3133 га;</w:t>
      </w:r>
    </w:p>
    <w:bookmarkEnd w:id="23"/>
    <w:bookmarkStart w:name="z34" w:id="24"/>
    <w:p>
      <w:pPr>
        <w:spacing w:after="0"/>
        <w:ind w:left="0"/>
        <w:jc w:val="both"/>
      </w:pPr>
      <w:r>
        <w:rPr>
          <w:rFonts w:ascii="Times New Roman"/>
          <w:b w:val="false"/>
          <w:i w:val="false"/>
          <w:color w:val="000000"/>
          <w:sz w:val="28"/>
        </w:rPr>
        <w:t>
      босалқы жерлер – 184772 га.</w:t>
      </w:r>
    </w:p>
    <w:bookmarkEnd w:id="24"/>
    <w:bookmarkStart w:name="z35" w:id="25"/>
    <w:p>
      <w:pPr>
        <w:spacing w:after="0"/>
        <w:ind w:left="0"/>
        <w:jc w:val="both"/>
      </w:pPr>
      <w:r>
        <w:rPr>
          <w:rFonts w:ascii="Times New Roman"/>
          <w:b w:val="false"/>
          <w:i w:val="false"/>
          <w:color w:val="000000"/>
          <w:sz w:val="28"/>
        </w:rPr>
        <w:t>
      Ауданның климаттық зонасы күрт континенталды, қысы суық, жазы ыстық. Жауын-шашынның жылдық орташа мөлшері – 100-150 миллиметр. Ауаның жылдық орташа температурасы қаңтар айында -8;-12 С, шілде айында +22; +24 С.</w:t>
      </w:r>
    </w:p>
    <w:bookmarkEnd w:id="25"/>
    <w:bookmarkStart w:name="z36" w:id="26"/>
    <w:p>
      <w:pPr>
        <w:spacing w:after="0"/>
        <w:ind w:left="0"/>
        <w:jc w:val="both"/>
      </w:pPr>
      <w:r>
        <w:rPr>
          <w:rFonts w:ascii="Times New Roman"/>
          <w:b w:val="false"/>
          <w:i w:val="false"/>
          <w:color w:val="000000"/>
          <w:sz w:val="28"/>
        </w:rPr>
        <w:t>
      Еңбекшіқазақ ауданының өсімдік жамылғысы әртүрлі. Еңбекшіқазақ ауданының өсімдік жабындысының ерекшелігі шымды астық тұқымдас (селеу, сұлы, бетеге) болып табылады.</w:t>
      </w:r>
    </w:p>
    <w:bookmarkEnd w:id="26"/>
    <w:bookmarkStart w:name="z37" w:id="27"/>
    <w:p>
      <w:pPr>
        <w:spacing w:after="0"/>
        <w:ind w:left="0"/>
        <w:jc w:val="both"/>
      </w:pPr>
      <w:r>
        <w:rPr>
          <w:rFonts w:ascii="Times New Roman"/>
          <w:b w:val="false"/>
          <w:i w:val="false"/>
          <w:color w:val="000000"/>
          <w:sz w:val="28"/>
        </w:rPr>
        <w:t>
      Аудан аумағында төмендегідей табиғи-шаруашылықтық аймақ бөлінеді:</w:t>
      </w:r>
    </w:p>
    <w:bookmarkEnd w:id="27"/>
    <w:bookmarkStart w:name="z38" w:id="28"/>
    <w:p>
      <w:pPr>
        <w:spacing w:after="0"/>
        <w:ind w:left="0"/>
        <w:jc w:val="both"/>
      </w:pPr>
      <w:r>
        <w:rPr>
          <w:rFonts w:ascii="Times New Roman"/>
          <w:b w:val="false"/>
          <w:i w:val="false"/>
          <w:color w:val="000000"/>
          <w:sz w:val="28"/>
        </w:rPr>
        <w:t xml:space="preserve">
      1. Жоғары таулы аймақ; </w:t>
      </w:r>
    </w:p>
    <w:bookmarkEnd w:id="28"/>
    <w:bookmarkStart w:name="z39" w:id="29"/>
    <w:p>
      <w:pPr>
        <w:spacing w:after="0"/>
        <w:ind w:left="0"/>
        <w:jc w:val="both"/>
      </w:pPr>
      <w:r>
        <w:rPr>
          <w:rFonts w:ascii="Times New Roman"/>
          <w:b w:val="false"/>
          <w:i w:val="false"/>
          <w:color w:val="000000"/>
          <w:sz w:val="28"/>
        </w:rPr>
        <w:t>
      2. Тау және тауаралық аймақ ;</w:t>
      </w:r>
    </w:p>
    <w:bookmarkEnd w:id="29"/>
    <w:bookmarkStart w:name="z40" w:id="30"/>
    <w:p>
      <w:pPr>
        <w:spacing w:after="0"/>
        <w:ind w:left="0"/>
        <w:jc w:val="both"/>
      </w:pPr>
      <w:r>
        <w:rPr>
          <w:rFonts w:ascii="Times New Roman"/>
          <w:b w:val="false"/>
          <w:i w:val="false"/>
          <w:color w:val="000000"/>
          <w:sz w:val="28"/>
        </w:rPr>
        <w:t>
      3. Тау етегі аймағы;</w:t>
      </w:r>
    </w:p>
    <w:bookmarkEnd w:id="30"/>
    <w:bookmarkStart w:name="z41" w:id="31"/>
    <w:p>
      <w:pPr>
        <w:spacing w:after="0"/>
        <w:ind w:left="0"/>
        <w:jc w:val="both"/>
      </w:pPr>
      <w:r>
        <w:rPr>
          <w:rFonts w:ascii="Times New Roman"/>
          <w:b w:val="false"/>
          <w:i w:val="false"/>
          <w:color w:val="000000"/>
          <w:sz w:val="28"/>
        </w:rPr>
        <w:t>
      4. Далалық аймақ.</w:t>
      </w:r>
    </w:p>
    <w:bookmarkEnd w:id="31"/>
    <w:bookmarkStart w:name="z42" w:id="32"/>
    <w:p>
      <w:pPr>
        <w:spacing w:after="0"/>
        <w:ind w:left="0"/>
        <w:jc w:val="both"/>
      </w:pPr>
      <w:r>
        <w:rPr>
          <w:rFonts w:ascii="Times New Roman"/>
          <w:b w:val="false"/>
          <w:i w:val="false"/>
          <w:color w:val="000000"/>
          <w:sz w:val="28"/>
        </w:rPr>
        <w:t>
      Тау және жоғары таулы аймақтың топырақтары таулы қара топырақты болып келеді. Тау және тауаралық аймақта қара қоңыр топырақ. Тау етегінің топырағы ашық қоңыр түсті. Дала аймағының топырақ жамылғысы ашық-сұр</w:t>
      </w:r>
    </w:p>
    <w:bookmarkEnd w:id="32"/>
    <w:bookmarkStart w:name="z43" w:id="33"/>
    <w:p>
      <w:pPr>
        <w:spacing w:after="0"/>
        <w:ind w:left="0"/>
        <w:jc w:val="both"/>
      </w:pPr>
      <w:r>
        <w:rPr>
          <w:rFonts w:ascii="Times New Roman"/>
          <w:b w:val="false"/>
          <w:i w:val="false"/>
          <w:color w:val="000000"/>
          <w:sz w:val="28"/>
        </w:rPr>
        <w:t>
      Топырақтың құнарлы қабаттың қалындығы 40-50 сантиметр. Жайылымдар ауданның табиғи-климаттық ерекшелігіне байланысты таулы шалғын және шалғын-түздік жайылымдарына жатады. Аудан аумағындағы топырақ шабындықты сары, қоңыр сары, шабындықты және сор, сортаң болып келеді.</w:t>
      </w:r>
    </w:p>
    <w:bookmarkEnd w:id="33"/>
    <w:bookmarkStart w:name="z44" w:id="34"/>
    <w:p>
      <w:pPr>
        <w:spacing w:after="0"/>
        <w:ind w:left="0"/>
        <w:jc w:val="both"/>
      </w:pPr>
      <w:r>
        <w:rPr>
          <w:rFonts w:ascii="Times New Roman"/>
          <w:b w:val="false"/>
          <w:i w:val="false"/>
          <w:color w:val="000000"/>
          <w:sz w:val="28"/>
        </w:rPr>
        <w:t>
      Аудан аумағындағы негізгі жайылым пайдаланушылары ауыл шаруашылығы құрылымдары болып табылады. Аудан тұрғындарының мал басы елді мекендерге тиесілі жерлерде бағылады.</w:t>
      </w:r>
    </w:p>
    <w:bookmarkEnd w:id="34"/>
    <w:bookmarkStart w:name="z45" w:id="35"/>
    <w:p>
      <w:pPr>
        <w:spacing w:after="0"/>
        <w:ind w:left="0"/>
        <w:jc w:val="both"/>
      </w:pPr>
      <w:r>
        <w:rPr>
          <w:rFonts w:ascii="Times New Roman"/>
          <w:b w:val="false"/>
          <w:i w:val="false"/>
          <w:color w:val="000000"/>
          <w:sz w:val="28"/>
        </w:rPr>
        <w:t>
      Аудан аумағында ветеринариялық-санитарлық 26 пункт, 25 мал көмінділері, 9 мал сою орындары қызмет істейді.</w:t>
      </w:r>
    </w:p>
    <w:bookmarkEnd w:id="3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Еңбекшіқазақ ауданы бойынша 2018-2019 жылдарға арналған жайылымдарды басқару және оларды басқару жөніндегі жоспарға 1-қосымша</w:t>
            </w:r>
            <w:r>
              <w:br/>
            </w:r>
          </w:p>
        </w:tc>
      </w:tr>
    </w:tbl>
    <w:bookmarkStart w:name="z47" w:id="36"/>
    <w:p>
      <w:pPr>
        <w:spacing w:after="0"/>
        <w:ind w:left="0"/>
        <w:jc w:val="left"/>
      </w:pPr>
      <w:r>
        <w:rPr>
          <w:rFonts w:ascii="Times New Roman"/>
          <w:b/>
          <w:i w:val="false"/>
          <w:color w:val="000000"/>
        </w:rPr>
        <w:t xml:space="preserve"> Құқық белгілейтін құжаттар негізінде жер санаттары, жер учаскелерінің меншік иелері және жер пайдаланушылар бөлінісінде Еңбекшіқазақ ауданының аумағында жайылымдардың орналасу схемасы (картасы)</w:t>
      </w:r>
    </w:p>
    <w:bookmarkEnd w:id="36"/>
    <w:bookmarkStart w:name="z48" w:id="37"/>
    <w:p>
      <w:pPr>
        <w:spacing w:after="0"/>
        <w:ind w:left="0"/>
        <w:jc w:val="both"/>
      </w:pPr>
      <w:r>
        <w:rPr>
          <w:rFonts w:ascii="Times New Roman"/>
          <w:b w:val="false"/>
          <w:i w:val="false"/>
          <w:color w:val="000000"/>
          <w:sz w:val="28"/>
        </w:rPr>
        <w:t xml:space="preserve">
      </w:t>
      </w:r>
    </w:p>
    <w:bookmarkEnd w:id="37"/>
    <w:p>
      <w:pPr>
        <w:spacing w:after="0"/>
        <w:ind w:left="0"/>
        <w:jc w:val="both"/>
      </w:pPr>
      <w:r>
        <w:drawing>
          <wp:inline distT="0" distB="0" distL="0" distR="0">
            <wp:extent cx="7810500" cy="4495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4495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Еңбекшіқазақ ауданы бойынша 2018-2019 жылдарға арналған жайылымдарды басқару және оларды басқару жөніндегі жоспарға 2-қосымша</w:t>
            </w:r>
            <w:r>
              <w:br/>
            </w:r>
          </w:p>
        </w:tc>
      </w:tr>
    </w:tbl>
    <w:bookmarkStart w:name="z50" w:id="38"/>
    <w:p>
      <w:pPr>
        <w:spacing w:after="0"/>
        <w:ind w:left="0"/>
        <w:jc w:val="left"/>
      </w:pPr>
      <w:r>
        <w:rPr>
          <w:rFonts w:ascii="Times New Roman"/>
          <w:b/>
          <w:i w:val="false"/>
          <w:color w:val="000000"/>
        </w:rPr>
        <w:t xml:space="preserve"> Еңбекшіқазақ ауданының аумағында жайылым айналымдарының қолайлы схемалары</w:t>
      </w:r>
    </w:p>
    <w:bookmarkEnd w:id="38"/>
    <w:bookmarkStart w:name="z51" w:id="39"/>
    <w:p>
      <w:pPr>
        <w:spacing w:after="0"/>
        <w:ind w:left="0"/>
        <w:jc w:val="both"/>
      </w:pPr>
      <w:r>
        <w:rPr>
          <w:rFonts w:ascii="Times New Roman"/>
          <w:b w:val="false"/>
          <w:i w:val="false"/>
          <w:color w:val="000000"/>
          <w:sz w:val="28"/>
        </w:rPr>
        <w:t xml:space="preserve">
      </w:t>
      </w:r>
    </w:p>
    <w:bookmarkEnd w:id="39"/>
    <w:p>
      <w:pPr>
        <w:spacing w:after="0"/>
        <w:ind w:left="0"/>
        <w:jc w:val="both"/>
      </w:pPr>
      <w:r>
        <w:drawing>
          <wp:inline distT="0" distB="0" distL="0" distR="0">
            <wp:extent cx="7810500" cy="438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4381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Еңбекшіқазақ ауданы бойынша 2018-2019 жылдарға арналған жайылымдарды басқару және оларды басқару жөніндегі жоспарға 3-қосымша</w:t>
            </w:r>
            <w:r>
              <w:br/>
            </w:r>
          </w:p>
        </w:tc>
      </w:tr>
    </w:tbl>
    <w:bookmarkStart w:name="z53" w:id="40"/>
    <w:p>
      <w:pPr>
        <w:spacing w:after="0"/>
        <w:ind w:left="0"/>
        <w:jc w:val="left"/>
      </w:pPr>
      <w:r>
        <w:rPr>
          <w:rFonts w:ascii="Times New Roman"/>
          <w:b/>
          <w:i w:val="false"/>
          <w:color w:val="000000"/>
        </w:rPr>
        <w:t xml:space="preserve"> Жайылымдардың, оның ішінде маусымдық жайылымдардың сыртқы жəне ішкі шекаралары мен алаңдары, жайылымдық инфрақұрылым объектілері белгіленген Еңбекшіқазақ ауданының картасы</w:t>
      </w:r>
    </w:p>
    <w:bookmarkEnd w:id="40"/>
    <w:bookmarkStart w:name="z54" w:id="41"/>
    <w:p>
      <w:pPr>
        <w:spacing w:after="0"/>
        <w:ind w:left="0"/>
        <w:jc w:val="both"/>
      </w:pPr>
      <w:r>
        <w:rPr>
          <w:rFonts w:ascii="Times New Roman"/>
          <w:b w:val="false"/>
          <w:i w:val="false"/>
          <w:color w:val="000000"/>
          <w:sz w:val="28"/>
        </w:rPr>
        <w:t xml:space="preserve">
      </w:t>
      </w:r>
    </w:p>
    <w:bookmarkEnd w:id="41"/>
    <w:p>
      <w:pPr>
        <w:spacing w:after="0"/>
        <w:ind w:left="0"/>
        <w:jc w:val="both"/>
      </w:pPr>
      <w:r>
        <w:drawing>
          <wp:inline distT="0" distB="0" distL="0" distR="0">
            <wp:extent cx="7810500" cy="414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4140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Еңбекшіқазақ ауданы бойынша 2018-2019 жылдарға арналған жайылымдарды басқару және оларды басқару жөніндегі жоспарға 4-қосымша</w:t>
            </w:r>
            <w:r>
              <w:br/>
            </w:r>
          </w:p>
        </w:tc>
      </w:tr>
    </w:tbl>
    <w:bookmarkStart w:name="z56" w:id="42"/>
    <w:p>
      <w:pPr>
        <w:spacing w:after="0"/>
        <w:ind w:left="0"/>
        <w:jc w:val="left"/>
      </w:pPr>
      <w:r>
        <w:rPr>
          <w:rFonts w:ascii="Times New Roman"/>
          <w:b/>
          <w:i w:val="false"/>
          <w:color w:val="000000"/>
        </w:rPr>
        <w:t xml:space="preserve"> Еңбекшіқазақ ауданының аумағында су жайылым пайдаланушылырдың тұтыну нормасына сәйкес жасалған су көздеріне (көлдерге, өзендерге, апандарға, суару немесе суландыру каналдарына, кұбырлы немесе шахталы құдықтарға) қол жеткізу схемасы</w:t>
      </w:r>
    </w:p>
    <w:bookmarkEnd w:id="42"/>
    <w:bookmarkStart w:name="z57" w:id="43"/>
    <w:p>
      <w:pPr>
        <w:spacing w:after="0"/>
        <w:ind w:left="0"/>
        <w:jc w:val="both"/>
      </w:pPr>
      <w:r>
        <w:rPr>
          <w:rFonts w:ascii="Times New Roman"/>
          <w:b w:val="false"/>
          <w:i w:val="false"/>
          <w:color w:val="000000"/>
          <w:sz w:val="28"/>
        </w:rPr>
        <w:t xml:space="preserve">
      </w:t>
      </w:r>
    </w:p>
    <w:bookmarkEnd w:id="43"/>
    <w:p>
      <w:pPr>
        <w:spacing w:after="0"/>
        <w:ind w:left="0"/>
        <w:jc w:val="both"/>
      </w:pPr>
      <w:r>
        <w:drawing>
          <wp:inline distT="0" distB="0" distL="0" distR="0">
            <wp:extent cx="7810500" cy="4533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810500" cy="4533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Еңбекшіқазақ ауданы бойынша 2018-2019 жылдарға арналған жайылымдарды басқару және оларды басқару жөніндегі жоспарға 5-қосымша</w:t>
            </w:r>
            <w:r>
              <w:br/>
            </w:r>
          </w:p>
        </w:tc>
      </w:tr>
    </w:tbl>
    <w:bookmarkStart w:name="z59" w:id="44"/>
    <w:p>
      <w:pPr>
        <w:spacing w:after="0"/>
        <w:ind w:left="0"/>
        <w:jc w:val="left"/>
      </w:pPr>
      <w:r>
        <w:rPr>
          <w:rFonts w:ascii="Times New Roman"/>
          <w:b/>
          <w:i w:val="false"/>
          <w:color w:val="000000"/>
        </w:rPr>
        <w:t xml:space="preserve"> Еңбекшіқазақ ауданының аумағында жайылымы жоқ жеке және (немесе) занды тұлғалардың ауыл шаруашылығы жануарларының мал басын орналастыру үшін жайылымдарды қайта бөлу және оны берілетін жайылымдарға ауыстыру схемасы</w:t>
      </w:r>
    </w:p>
    <w:bookmarkEnd w:id="44"/>
    <w:bookmarkStart w:name="z60" w:id="45"/>
    <w:p>
      <w:pPr>
        <w:spacing w:after="0"/>
        <w:ind w:left="0"/>
        <w:jc w:val="both"/>
      </w:pPr>
      <w:r>
        <w:rPr>
          <w:rFonts w:ascii="Times New Roman"/>
          <w:b w:val="false"/>
          <w:i w:val="false"/>
          <w:color w:val="000000"/>
          <w:sz w:val="28"/>
        </w:rPr>
        <w:t xml:space="preserve">
      </w:t>
      </w:r>
    </w:p>
    <w:bookmarkEnd w:id="45"/>
    <w:p>
      <w:pPr>
        <w:spacing w:after="0"/>
        <w:ind w:left="0"/>
        <w:jc w:val="both"/>
      </w:pPr>
      <w:r>
        <w:drawing>
          <wp:inline distT="0" distB="0" distL="0" distR="0">
            <wp:extent cx="7810500" cy="430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810500" cy="4305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Еңбекшіқазақ ауданы бойынша 2018-2019 жылдарға арналған жайылымдарды басқару және оларды басқару жөніндегі жоспарға 6-қосымша</w:t>
            </w:r>
            <w:r>
              <w:br/>
            </w:r>
          </w:p>
        </w:tc>
      </w:tr>
    </w:tbl>
    <w:bookmarkStart w:name="z62" w:id="46"/>
    <w:p>
      <w:pPr>
        <w:spacing w:after="0"/>
        <w:ind w:left="0"/>
        <w:jc w:val="left"/>
      </w:pPr>
      <w:r>
        <w:rPr>
          <w:rFonts w:ascii="Times New Roman"/>
          <w:b/>
          <w:i w:val="false"/>
          <w:color w:val="000000"/>
        </w:rPr>
        <w:t xml:space="preserve"> Еңбекшіқазақ ауданының аумағында ауылдық округ маңында орналасқан жайылымдармен қамтамасыз етілмеген жеке (немесе) заңды тұлғалардың ауыл шаруашылығы жануарларының мал басын шалғайдағы жайылымдарға орналастыру схемасы</w:t>
      </w:r>
    </w:p>
    <w:bookmarkEnd w:id="46"/>
    <w:bookmarkStart w:name="z63" w:id="47"/>
    <w:p>
      <w:pPr>
        <w:spacing w:after="0"/>
        <w:ind w:left="0"/>
        <w:jc w:val="both"/>
      </w:pPr>
      <w:r>
        <w:rPr>
          <w:rFonts w:ascii="Times New Roman"/>
          <w:b w:val="false"/>
          <w:i w:val="false"/>
          <w:color w:val="000000"/>
          <w:sz w:val="28"/>
        </w:rPr>
        <w:t xml:space="preserve">
      </w:t>
      </w:r>
    </w:p>
    <w:bookmarkEnd w:id="47"/>
    <w:p>
      <w:pPr>
        <w:spacing w:after="0"/>
        <w:ind w:left="0"/>
        <w:jc w:val="both"/>
      </w:pPr>
      <w:r>
        <w:drawing>
          <wp:inline distT="0" distB="0" distL="0" distR="0">
            <wp:extent cx="7810500" cy="4356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7810500" cy="4356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Еңбекшіқазақ ауданы бойынша 2018-2019 жылдарға арналған жайылымдарды басқару және оларды басқару жөніндегі жоспарға 7-қосымша</w:t>
            </w:r>
            <w:r>
              <w:br/>
            </w:r>
          </w:p>
        </w:tc>
      </w:tr>
    </w:tbl>
    <w:bookmarkStart w:name="z65" w:id="48"/>
    <w:p>
      <w:pPr>
        <w:spacing w:after="0"/>
        <w:ind w:left="0"/>
        <w:jc w:val="left"/>
      </w:pPr>
      <w:r>
        <w:rPr>
          <w:rFonts w:ascii="Times New Roman"/>
          <w:b/>
          <w:i w:val="false"/>
          <w:color w:val="000000"/>
        </w:rPr>
        <w:t xml:space="preserve"> Еңбекшіқазақ ауданының аумағында ауылдық округ маңында орналасқан жайылымдармен қамтамасыз етілмеген жеке (немесе) заңды тұлғалардың ауыл шаруашылығы жануарларының мал басын шалғайдағы жайылымдарға орналастыру схемасы</w:t>
      </w:r>
    </w:p>
    <w:bookmarkEnd w:id="4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57"/>
        <w:gridCol w:w="2285"/>
        <w:gridCol w:w="2286"/>
        <w:gridCol w:w="2286"/>
        <w:gridCol w:w="2286"/>
      </w:tblGrid>
      <w:tr>
        <w:trPr>
          <w:trHeight w:val="30" w:hRule="atLeast"/>
        </w:trPr>
        <w:tc>
          <w:tcPr>
            <w:tcW w:w="31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 w:id="49"/>
          <w:p>
            <w:pPr>
              <w:spacing w:after="20"/>
              <w:ind w:left="20"/>
              <w:jc w:val="both"/>
            </w:pPr>
            <w:r>
              <w:rPr>
                <w:rFonts w:ascii="Times New Roman"/>
                <w:b w:val="false"/>
                <w:i w:val="false"/>
                <w:color w:val="000000"/>
                <w:sz w:val="20"/>
              </w:rPr>
              <w:t>
Жылдар</w:t>
            </w:r>
          </w:p>
          <w:bookmarkEnd w:id="49"/>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Жайылымдарға малдарды айдап шығару және жайылымдардан қайтару мерзімдер</w:t>
            </w:r>
          </w:p>
        </w:tc>
      </w:tr>
      <w:tr>
        <w:trPr>
          <w:trHeight w:val="30" w:hRule="atLeast"/>
        </w:trPr>
        <w:tc>
          <w:tcPr>
            <w:tcW w:w="0" w:type="auto"/>
            <w:vMerge/>
            <w:tcBorders>
              <w:top w:val="nil"/>
              <w:left w:val="single" w:color="cfcfcf" w:sz="5"/>
              <w:bottom w:val="single" w:color="cfcfcf" w:sz="5"/>
              <w:right w:val="single" w:color="cfcfcf" w:sz="5"/>
            </w:tcBorders>
          </w:tcP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w:t>
            </w:r>
          </w:p>
        </w:tc>
      </w:tr>
      <w:tr>
        <w:trPr>
          <w:trHeight w:val="30" w:hRule="atLeast"/>
        </w:trPr>
        <w:tc>
          <w:tcPr>
            <w:tcW w:w="3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 w:id="50"/>
          <w:p>
            <w:pPr>
              <w:spacing w:after="20"/>
              <w:ind w:left="20"/>
              <w:jc w:val="both"/>
            </w:pPr>
            <w:r>
              <w:rPr>
                <w:rFonts w:ascii="Times New Roman"/>
                <w:b w:val="false"/>
                <w:i w:val="false"/>
                <w:color w:val="000000"/>
                <w:sz w:val="20"/>
              </w:rPr>
              <w:t>
2018</w:t>
            </w:r>
          </w:p>
          <w:bookmarkEnd w:id="50"/>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Наурыз айының І-ші он күндігі</w:t>
            </w:r>
            <w:r>
              <w:br/>
            </w:r>
            <w:r>
              <w:rPr>
                <w:rFonts w:ascii="Times New Roman"/>
                <w:b w:val="false"/>
                <w:i w:val="false"/>
                <w:color w:val="000000"/>
                <w:sz w:val="20"/>
              </w:rPr>
              <w:t>
Мамыр айының ІІ-ші он күндігі</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Мамыр айының ІІ-ші он күндігі</w:t>
            </w:r>
            <w:r>
              <w:br/>
            </w:r>
            <w:r>
              <w:rPr>
                <w:rFonts w:ascii="Times New Roman"/>
                <w:b w:val="false"/>
                <w:i w:val="false"/>
                <w:color w:val="000000"/>
                <w:sz w:val="20"/>
              </w:rPr>
              <w:t>
Қазан айының ІІ-ші он күндігі</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 айының ІІ-ші он күндігі</w:t>
            </w:r>
            <w:r>
              <w:br/>
            </w:r>
            <w:r>
              <w:rPr>
                <w:rFonts w:ascii="Times New Roman"/>
                <w:b w:val="false"/>
                <w:i w:val="false"/>
                <w:color w:val="000000"/>
                <w:sz w:val="20"/>
              </w:rPr>
              <w:t>
Қараша айының ІІІ-ші он күндігі</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Қараша айының ІІІ-ші он күндігі</w:t>
            </w:r>
            <w:r>
              <w:br/>
            </w:r>
            <w:r>
              <w:rPr>
                <w:rFonts w:ascii="Times New Roman"/>
                <w:b w:val="false"/>
                <w:i w:val="false"/>
                <w:color w:val="000000"/>
                <w:sz w:val="20"/>
              </w:rPr>
              <w:t>
Наурыз айының ІІ-ші он күндігі</w:t>
            </w:r>
          </w:p>
        </w:tc>
      </w:tr>
      <w:tr>
        <w:trPr>
          <w:trHeight w:val="30" w:hRule="atLeast"/>
        </w:trPr>
        <w:tc>
          <w:tcPr>
            <w:tcW w:w="3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 w:id="51"/>
          <w:p>
            <w:pPr>
              <w:spacing w:after="20"/>
              <w:ind w:left="20"/>
              <w:jc w:val="both"/>
            </w:pPr>
            <w:r>
              <w:rPr>
                <w:rFonts w:ascii="Times New Roman"/>
                <w:b w:val="false"/>
                <w:i w:val="false"/>
                <w:color w:val="000000"/>
                <w:sz w:val="20"/>
              </w:rPr>
              <w:t>
2019</w:t>
            </w:r>
          </w:p>
          <w:bookmarkEnd w:id="51"/>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Наурыз айының І-ші он күндігі</w:t>
            </w:r>
            <w:r>
              <w:br/>
            </w:r>
            <w:r>
              <w:rPr>
                <w:rFonts w:ascii="Times New Roman"/>
                <w:b w:val="false"/>
                <w:i w:val="false"/>
                <w:color w:val="000000"/>
                <w:sz w:val="20"/>
              </w:rPr>
              <w:t>
Мамыр айының ІІ-ші он күндігі</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Мамыр айының ІІ-ші он күндігі</w:t>
            </w:r>
            <w:r>
              <w:br/>
            </w:r>
            <w:r>
              <w:rPr>
                <w:rFonts w:ascii="Times New Roman"/>
                <w:b w:val="false"/>
                <w:i w:val="false"/>
                <w:color w:val="000000"/>
                <w:sz w:val="20"/>
              </w:rPr>
              <w:t>
Қазан айының ІІ-ші он күндігі</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 айының ІІ-ші он күндігі</w:t>
            </w:r>
            <w:r>
              <w:br/>
            </w:r>
            <w:r>
              <w:rPr>
                <w:rFonts w:ascii="Times New Roman"/>
                <w:b w:val="false"/>
                <w:i w:val="false"/>
                <w:color w:val="000000"/>
                <w:sz w:val="20"/>
              </w:rPr>
              <w:t>
Қараша айының ІІІ-ші он күндігі</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Қараша айының ІІІ-ші он күндігі</w:t>
            </w:r>
            <w:r>
              <w:br/>
            </w:r>
            <w:r>
              <w:rPr>
                <w:rFonts w:ascii="Times New Roman"/>
                <w:b w:val="false"/>
                <w:i w:val="false"/>
                <w:color w:val="000000"/>
                <w:sz w:val="20"/>
              </w:rPr>
              <w:t>
Наурыз айының І-ші он күндігі</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10"/>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header.xml" Type="http://schemas.openxmlformats.org/officeDocument/2006/relationships/header" Id="rId10"/></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