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19a" w14:textId="10b6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2018 жылғы 21 маусымдағы № 39-188 шешімі. Алматы облысы Әділет департаментінде 2018 жылы 5 шілдеде № 4758 болып тіркелді. Күші жойылды - Алматы облысы Жамбыл аудандық мәслихатының 2020 жылғы 29 сәуірдегі № 70-327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29.04.2020 </w:t>
      </w:r>
      <w:r>
        <w:rPr>
          <w:rFonts w:ascii="Times New Roman"/>
          <w:b w:val="false"/>
          <w:i w:val="false"/>
          <w:color w:val="ff0000"/>
          <w:sz w:val="28"/>
        </w:rPr>
        <w:t>№ 70-327</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Жамбыл ауданындағы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ауданындағы аз қамтылған отбасыларға (азаматтарға) тұрғын үй көмегін көрсетудің мөлшерін және тәртібін айқындау туралы" 2015 жылғы 18 мамырдағы № 46-315 (Нормативтік құқықтық актілерді мемлекеттік тіркеу тізілімінде </w:t>
      </w:r>
      <w:r>
        <w:rPr>
          <w:rFonts w:ascii="Times New Roman"/>
          <w:b w:val="false"/>
          <w:i w:val="false"/>
          <w:color w:val="000000"/>
          <w:sz w:val="28"/>
        </w:rPr>
        <w:t>№ 3206</w:t>
      </w:r>
      <w:r>
        <w:rPr>
          <w:rFonts w:ascii="Times New Roman"/>
          <w:b w:val="false"/>
          <w:i w:val="false"/>
          <w:color w:val="000000"/>
          <w:sz w:val="28"/>
        </w:rPr>
        <w:t xml:space="preserve"> тіркелген, 2015 жылдың 1 шілдесінде "Әділет" ақпараттық – 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Мустахметов Б. 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С.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маслихатының "Жамбыл ауданының аз қамтылған отбасыларға (азаматтарға) тұрғын үй көмегін көрсетудің мөлшерін және тәртібін айқындау туралы" 2018 жылғы "21" маусымдағы № 39-188 шешіміміне қосымша</w:t>
            </w:r>
            <w:r>
              <w:br/>
            </w:r>
          </w:p>
        </w:tc>
      </w:tr>
    </w:tbl>
    <w:bookmarkStart w:name="z15" w:id="5"/>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5"/>
    <w:bookmarkStart w:name="z16" w:id="6"/>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әзірленді және аз қамтылған отбасыларға (азаматтарға) тұрғын үй көмегін көрсетудің мөлшерін және тәртібін айқындайды.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p>
    <w:bookmarkEnd w:id="8"/>
    <w:bookmarkStart w:name="z19" w:id="9"/>
    <w:p>
      <w:pPr>
        <w:spacing w:after="0"/>
        <w:ind w:left="0"/>
        <w:jc w:val="both"/>
      </w:pPr>
      <w:r>
        <w:rPr>
          <w:rFonts w:ascii="Times New Roman"/>
          <w:b w:val="false"/>
          <w:i w:val="false"/>
          <w:color w:val="000000"/>
          <w:sz w:val="28"/>
        </w:rPr>
        <w:t xml:space="preserve">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p>
    <w:bookmarkEnd w:id="9"/>
    <w:bookmarkStart w:name="z20" w:id="10"/>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 </w:t>
      </w:r>
    </w:p>
    <w:bookmarkEnd w:id="10"/>
    <w:bookmarkStart w:name="z21"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22" w:id="12"/>
    <w:p>
      <w:pPr>
        <w:spacing w:after="0"/>
        <w:ind w:left="0"/>
        <w:jc w:val="both"/>
      </w:pPr>
      <w:r>
        <w:rPr>
          <w:rFonts w:ascii="Times New Roman"/>
          <w:b w:val="false"/>
          <w:i w:val="false"/>
          <w:color w:val="000000"/>
          <w:sz w:val="28"/>
        </w:rPr>
        <w:t xml:space="preserve">
      4) уәкілетті орган – тұрғын үй көмегін тағайындауды жүзеге асыратын "Жамбыл аудандық жұмыспен қамту және әлеуметтік бағдарламалар бөлімі" мемлекеттік мекемесі; </w:t>
      </w:r>
    </w:p>
    <w:bookmarkEnd w:id="12"/>
    <w:bookmarkStart w:name="z23" w:id="13"/>
    <w:p>
      <w:pPr>
        <w:spacing w:after="0"/>
        <w:ind w:left="0"/>
        <w:jc w:val="both"/>
      </w:pPr>
      <w:r>
        <w:rPr>
          <w:rFonts w:ascii="Times New Roman"/>
          <w:b w:val="false"/>
          <w:i w:val="false"/>
          <w:color w:val="000000"/>
          <w:sz w:val="28"/>
        </w:rPr>
        <w:t>
      5) мемлекеттік корпорация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24" w:id="14"/>
    <w:p>
      <w:pPr>
        <w:spacing w:after="0"/>
        <w:ind w:left="0"/>
        <w:jc w:val="both"/>
      </w:pPr>
      <w:r>
        <w:rPr>
          <w:rFonts w:ascii="Times New Roman"/>
          <w:b w:val="false"/>
          <w:i w:val="false"/>
          <w:color w:val="000000"/>
          <w:sz w:val="28"/>
        </w:rPr>
        <w:t>
      6) портал – "электрондық үкіметтің" www.egov.kz веб-порталы;</w:t>
      </w:r>
    </w:p>
    <w:bookmarkEnd w:id="14"/>
    <w:bookmarkStart w:name="z25" w:id="15"/>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p>
    <w:bookmarkEnd w:id="15"/>
    <w:bookmarkStart w:name="z26" w:id="16"/>
    <w:p>
      <w:pPr>
        <w:spacing w:after="0"/>
        <w:ind w:left="0"/>
        <w:jc w:val="both"/>
      </w:pP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p>
    <w:bookmarkEnd w:id="16"/>
    <w:bookmarkStart w:name="z27" w:id="17"/>
    <w:p>
      <w:pPr>
        <w:spacing w:after="0"/>
        <w:ind w:left="0"/>
        <w:jc w:val="both"/>
      </w:pPr>
      <w:r>
        <w:rPr>
          <w:rFonts w:ascii="Times New Roman"/>
          <w:b w:val="false"/>
          <w:i w:val="false"/>
          <w:color w:val="000000"/>
          <w:sz w:val="28"/>
        </w:rPr>
        <w:t>
      2. Тұрғын үй көмегі жергілікті бюджет қаражаты есебінен Жамбыл ауданында тұрақты тұратын аз қамтылған отбасыларға (азаматтарға):</w:t>
      </w:r>
    </w:p>
    <w:bookmarkEnd w:id="17"/>
    <w:bookmarkStart w:name="z28" w:id="1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жұмсалған шығыстарды;</w:t>
      </w:r>
    </w:p>
    <w:bookmarkEnd w:id="18"/>
    <w:bookmarkStart w:name="z29" w:id="19"/>
    <w:p>
      <w:pPr>
        <w:spacing w:after="0"/>
        <w:ind w:left="0"/>
        <w:jc w:val="both"/>
      </w:pPr>
      <w:r>
        <w:rPr>
          <w:rFonts w:ascii="Times New Roman"/>
          <w:b w:val="false"/>
          <w:i w:val="false"/>
          <w:color w:val="000000"/>
          <w:sz w:val="28"/>
        </w:rPr>
        <w:t>
      2) тұрғын үйдың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9"/>
    <w:bookmarkStart w:name="z30" w:id="2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0"/>
    <w:bookmarkStart w:name="z31" w:id="2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1"/>
    <w:bookmarkStart w:name="z32" w:id="22"/>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22"/>
    <w:bookmarkStart w:name="z33" w:id="23"/>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3"/>
    <w:bookmarkStart w:name="z34" w:id="24"/>
    <w:p>
      <w:pPr>
        <w:spacing w:after="0"/>
        <w:ind w:left="0"/>
        <w:jc w:val="both"/>
      </w:pP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p>
    <w:bookmarkEnd w:id="24"/>
    <w:bookmarkStart w:name="z35" w:id="25"/>
    <w:p>
      <w:pPr>
        <w:spacing w:after="0"/>
        <w:ind w:left="0"/>
        <w:jc w:val="both"/>
      </w:pPr>
      <w:r>
        <w:rPr>
          <w:rFonts w:ascii="Times New Roman"/>
          <w:b w:val="false"/>
          <w:i w:val="false"/>
          <w:color w:val="000000"/>
          <w:sz w:val="28"/>
        </w:rPr>
        <w:t xml:space="preserve">
      Тұрғын үй көмегі: </w:t>
      </w:r>
    </w:p>
    <w:bookmarkEnd w:id="25"/>
    <w:bookmarkStart w:name="z36" w:id="26"/>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26"/>
    <w:bookmarkStart w:name="z37" w:id="27"/>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27"/>
    <w:bookmarkStart w:name="z38" w:id="28"/>
    <w:p>
      <w:pPr>
        <w:spacing w:after="0"/>
        <w:ind w:left="0"/>
        <w:jc w:val="left"/>
      </w:pPr>
      <w:r>
        <w:rPr>
          <w:rFonts w:ascii="Times New Roman"/>
          <w:b/>
          <w:i w:val="false"/>
          <w:color w:val="000000"/>
        </w:rPr>
        <w:t xml:space="preserve"> 2. Тұрғын үй көмегін көрсетудің мөлшері және тәртібі</w:t>
      </w:r>
    </w:p>
    <w:bookmarkEnd w:id="28"/>
    <w:bookmarkStart w:name="z39" w:id="29"/>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9"/>
    <w:bookmarkStart w:name="z40" w:id="30"/>
    <w:p>
      <w:pPr>
        <w:spacing w:after="0"/>
        <w:ind w:left="0"/>
        <w:jc w:val="both"/>
      </w:pPr>
      <w:r>
        <w:rPr>
          <w:rFonts w:ascii="Times New Roman"/>
          <w:b w:val="false"/>
          <w:i w:val="false"/>
          <w:color w:val="000000"/>
          <w:sz w:val="28"/>
        </w:rPr>
        <w:t xml:space="preserve">
      Тұрғын үй көмегін тағайындау үшін есептеу мерзімі өтінішімен қоса барлық қажетті құжаттарды өткізген жылдың тоқсаны болып саналады. </w:t>
      </w:r>
    </w:p>
    <w:bookmarkEnd w:id="30"/>
    <w:bookmarkStart w:name="z41" w:id="31"/>
    <w:p>
      <w:pPr>
        <w:spacing w:after="0"/>
        <w:ind w:left="0"/>
        <w:jc w:val="both"/>
      </w:pP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p>
    <w:bookmarkEnd w:id="31"/>
    <w:bookmarkStart w:name="z42" w:id="32"/>
    <w:p>
      <w:pPr>
        <w:spacing w:after="0"/>
        <w:ind w:left="0"/>
        <w:jc w:val="both"/>
      </w:pPr>
      <w:r>
        <w:rPr>
          <w:rFonts w:ascii="Times New Roman"/>
          <w:b w:val="false"/>
          <w:i w:val="false"/>
          <w:color w:val="000000"/>
          <w:sz w:val="28"/>
        </w:rPr>
        <w:t xml:space="preserve">
      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11015 тіркелген) "Тұрғын үй көмегін тағайындау" мемлекеттік көрсетілетін қызмет стандартының 9-тармағына сәйкес құжаттарды ұсынады.</w:t>
      </w:r>
    </w:p>
    <w:bookmarkEnd w:id="32"/>
    <w:bookmarkStart w:name="z43" w:id="33"/>
    <w:p>
      <w:pPr>
        <w:spacing w:after="0"/>
        <w:ind w:left="0"/>
        <w:jc w:val="both"/>
      </w:pPr>
      <w:r>
        <w:rPr>
          <w:rFonts w:ascii="Times New Roman"/>
          <w:b w:val="false"/>
          <w:i w:val="false"/>
          <w:color w:val="000000"/>
          <w:sz w:val="28"/>
        </w:rPr>
        <w:t>
      8. Өтініштер Қазақстан Республикасы заңнамаларында белгіленген мерзімдерде қаралады.</w:t>
      </w:r>
    </w:p>
    <w:bookmarkEnd w:id="33"/>
    <w:bookmarkStart w:name="z44" w:id="34"/>
    <w:p>
      <w:pPr>
        <w:spacing w:after="0"/>
        <w:ind w:left="0"/>
        <w:jc w:val="both"/>
      </w:pPr>
      <w:r>
        <w:rPr>
          <w:rFonts w:ascii="Times New Roman"/>
          <w:b w:val="false"/>
          <w:i w:val="false"/>
          <w:color w:val="000000"/>
          <w:sz w:val="28"/>
        </w:rPr>
        <w:t>
      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p>
    <w:bookmarkEnd w:id="34"/>
    <w:bookmarkStart w:name="z45" w:id="35"/>
    <w:p>
      <w:pPr>
        <w:spacing w:after="0"/>
        <w:ind w:left="0"/>
        <w:jc w:val="both"/>
      </w:pP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p>
    <w:bookmarkEnd w:id="35"/>
    <w:bookmarkStart w:name="z46" w:id="36"/>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6"/>
    <w:bookmarkStart w:name="z47" w:id="37"/>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қолданыстағы заңнамаға сәйкес есептеледі.</w:t>
      </w:r>
    </w:p>
    <w:bookmarkEnd w:id="37"/>
    <w:bookmarkStart w:name="z48" w:id="38"/>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38"/>
    <w:bookmarkStart w:name="z49" w:id="39"/>
    <w:p>
      <w:pPr>
        <w:spacing w:after="0"/>
        <w:ind w:left="0"/>
        <w:jc w:val="both"/>
      </w:pPr>
      <w:r>
        <w:rPr>
          <w:rFonts w:ascii="Times New Roman"/>
          <w:b w:val="false"/>
          <w:i w:val="false"/>
          <w:color w:val="000000"/>
          <w:sz w:val="28"/>
        </w:rPr>
        <w:t>
      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39"/>
    <w:bookmarkStart w:name="z50" w:id="40"/>
    <w:p>
      <w:pPr>
        <w:spacing w:after="0"/>
        <w:ind w:left="0"/>
        <w:jc w:val="both"/>
      </w:pPr>
      <w:r>
        <w:rPr>
          <w:rFonts w:ascii="Times New Roman"/>
          <w:b w:val="false"/>
          <w:i w:val="false"/>
          <w:color w:val="000000"/>
          <w:sz w:val="28"/>
        </w:rPr>
        <w:t xml:space="preserve">
      13. Коммуналдық қызметтерді тұтыну төлемінің нормалары мен тарифтерін қызмет көрсету мекемелері ұсынады. </w:t>
      </w:r>
    </w:p>
    <w:bookmarkEnd w:id="40"/>
    <w:bookmarkStart w:name="z51" w:id="41"/>
    <w:p>
      <w:pPr>
        <w:spacing w:after="0"/>
        <w:ind w:left="0"/>
        <w:jc w:val="both"/>
      </w:pPr>
      <w:r>
        <w:rPr>
          <w:rFonts w:ascii="Times New Roman"/>
          <w:b w:val="false"/>
          <w:i w:val="false"/>
          <w:color w:val="000000"/>
          <w:sz w:val="28"/>
        </w:rPr>
        <w:t>
      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p>
    <w:bookmarkEnd w:id="41"/>
    <w:bookmarkStart w:name="z52" w:id="42"/>
    <w:p>
      <w:pPr>
        <w:spacing w:after="0"/>
        <w:ind w:left="0"/>
        <w:jc w:val="both"/>
      </w:pPr>
      <w:r>
        <w:rPr>
          <w:rFonts w:ascii="Times New Roman"/>
          <w:b w:val="false"/>
          <w:i w:val="false"/>
          <w:color w:val="000000"/>
          <w:sz w:val="28"/>
        </w:rPr>
        <w:t>
      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 керек, пешпен жылтатын тұрғын үйде тұратын отбасыларға – айына бір отбасына 10 килограмм (1 кішкене баллон);</w:t>
      </w:r>
    </w:p>
    <w:bookmarkEnd w:id="42"/>
    <w:bookmarkStart w:name="z53" w:id="43"/>
    <w:p>
      <w:pPr>
        <w:spacing w:after="0"/>
        <w:ind w:left="0"/>
        <w:jc w:val="both"/>
      </w:pPr>
      <w:r>
        <w:rPr>
          <w:rFonts w:ascii="Times New Roman"/>
          <w:b w:val="false"/>
          <w:i w:val="false"/>
          <w:color w:val="000000"/>
          <w:sz w:val="28"/>
        </w:rPr>
        <w:t xml:space="preserve">
      2) электр энергиясын тұтыну бір айға: 1 адамға – 70 киловатт, 2 адамға – 140 киловатт, 3 адамға – 150 киловатт, 4 және одан көп адамға – 180 киловатт; </w:t>
      </w:r>
    </w:p>
    <w:bookmarkEnd w:id="43"/>
    <w:bookmarkStart w:name="z54" w:id="44"/>
    <w:p>
      <w:pPr>
        <w:spacing w:after="0"/>
        <w:ind w:left="0"/>
        <w:jc w:val="both"/>
      </w:pPr>
      <w:r>
        <w:rPr>
          <w:rFonts w:ascii="Times New Roman"/>
          <w:b w:val="false"/>
          <w:i w:val="false"/>
          <w:color w:val="000000"/>
          <w:sz w:val="28"/>
        </w:rPr>
        <w:t xml:space="preserve">
      3)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p>
    <w:bookmarkEnd w:id="44"/>
    <w:bookmarkStart w:name="z55" w:id="45"/>
    <w:p>
      <w:pPr>
        <w:spacing w:after="0"/>
        <w:ind w:left="0"/>
        <w:jc w:val="both"/>
      </w:pPr>
      <w:r>
        <w:rPr>
          <w:rFonts w:ascii="Times New Roman"/>
          <w:b w:val="false"/>
          <w:i w:val="false"/>
          <w:color w:val="000000"/>
          <w:sz w:val="28"/>
        </w:rPr>
        <w:t>
      4) қатты тұрмыстық қалдықтарды шығару – ай сайын әр отбасы мүшесіне;</w:t>
      </w:r>
    </w:p>
    <w:bookmarkEnd w:id="45"/>
    <w:bookmarkStart w:name="z56" w:id="46"/>
    <w:p>
      <w:pPr>
        <w:spacing w:after="0"/>
        <w:ind w:left="0"/>
        <w:jc w:val="both"/>
      </w:pPr>
      <w:r>
        <w:rPr>
          <w:rFonts w:ascii="Times New Roman"/>
          <w:b w:val="false"/>
          <w:i w:val="false"/>
          <w:color w:val="000000"/>
          <w:sz w:val="28"/>
        </w:rPr>
        <w:t>
      5) тұрғын үйді (тұрғын ғимаратты) күтіп-ұстауға арналған нысаналы жарнаның мөлшері туралы шотына сәйкес;</w:t>
      </w:r>
    </w:p>
    <w:bookmarkEnd w:id="46"/>
    <w:bookmarkStart w:name="z57" w:id="47"/>
    <w:p>
      <w:pPr>
        <w:spacing w:after="0"/>
        <w:ind w:left="0"/>
        <w:jc w:val="both"/>
      </w:pPr>
      <w:r>
        <w:rPr>
          <w:rFonts w:ascii="Times New Roman"/>
          <w:b w:val="false"/>
          <w:i w:val="false"/>
          <w:color w:val="000000"/>
          <w:sz w:val="28"/>
        </w:rPr>
        <w:t xml:space="preserve">
      6) қатты отынды тұтынушылар үшін: пешпен жылытатын тұрғын үйлерге – жыл бойына төрт тонна көмір. </w:t>
      </w:r>
    </w:p>
    <w:bookmarkEnd w:id="47"/>
    <w:bookmarkStart w:name="z58" w:id="48"/>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 Қаржыландыру және төлеу</w:t>
      </w:r>
    </w:p>
    <w:bookmarkEnd w:id="49"/>
    <w:bookmarkStart w:name="z60" w:id="50"/>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p>
    <w:bookmarkEnd w:id="50"/>
    <w:bookmarkStart w:name="z61" w:id="51"/>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End w:id="51"/>
    <w:bookmarkStart w:name="z62" w:id="52"/>
    <w:p>
      <w:pPr>
        <w:spacing w:after="0"/>
        <w:ind w:left="0"/>
        <w:jc w:val="left"/>
      </w:pPr>
      <w:r>
        <w:rPr>
          <w:rFonts w:ascii="Times New Roman"/>
          <w:b/>
          <w:i w:val="false"/>
          <w:color w:val="000000"/>
        </w:rPr>
        <w:t xml:space="preserve"> 4. Қорытынды</w:t>
      </w:r>
    </w:p>
    <w:bookmarkEnd w:id="52"/>
    <w:bookmarkStart w:name="z63" w:id="53"/>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