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4ec0" w14:textId="99b4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Жансүгіров ауылдық округінің Көкөзек ауылындағы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Жансүгіров ауылдық округі әкімінің 2018 жылғы 31 мамырдағы № 3 шешімі. Алматы облысы Әділет департаментінде 2018 жылы 13 маусымда № 4744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Жансүгіров ауылдық округінің Көкөзек ауылы халқының пікірін ескере отырып және Алматы облысының ономастикалық комиссиясының 2018 жылғы 26 наурыздағы қорытындысы негізінде, Ақсу ауданы Жансүгіров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Жансүгіров ауылдық округінің Көкөзек ауылындағы "Көкөзек" көшесі "Нүсіпбек Дүйсекенов" көшесі деп қайта аталсын.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