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1552" w14:textId="f701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кеніздеушілікке арналған аумақтарды айқындау туралы</w:t>
      </w:r>
    </w:p>
    <w:p>
      <w:pPr>
        <w:spacing w:after="0"/>
        <w:ind w:left="0"/>
        <w:jc w:val="both"/>
      </w:pPr>
      <w:r>
        <w:rPr>
          <w:rFonts w:ascii="Times New Roman"/>
          <w:b w:val="false"/>
          <w:i w:val="false"/>
          <w:color w:val="000000"/>
          <w:sz w:val="28"/>
        </w:rPr>
        <w:t>Алматы облысы әкімдігінің 2018 жылғы 28 желтоқсандағы № 622 қаулысы. Алматы облысы Әділет департаментінде 2019 жылы 6 ақпанда № 5049 болып тіркелді.</w:t>
      </w:r>
    </w:p>
    <w:p>
      <w:pPr>
        <w:spacing w:after="0"/>
        <w:ind w:left="0"/>
        <w:jc w:val="both"/>
      </w:pPr>
      <w:bookmarkStart w:name="z7"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264-бабының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кен іздеушілікке арналған аумақтарды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орынбасары С. Бескемпіровқа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"28" желтоқсандағы </w:t>
            </w:r>
            <w:r>
              <w:rPr>
                <w:rFonts w:ascii="Times New Roman"/>
                <w:b w:val="false"/>
                <w:i w:val="false"/>
                <w:color w:val="000000"/>
                <w:sz w:val="20"/>
              </w:rPr>
              <w:t>№ 622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27.11.2024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Алматы облысы бойынша кен іздеушілікке арналған аумақтар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80º11'24,27"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42º51'33,53"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80º11'19,29"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42º51'32,48"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80º11'15,48"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42º51'20,21"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80º11'20,57"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80º04'44,24"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42º26'00,40"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80º04'54,28"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80º04'44,24"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80º04'54,24"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Оспан-1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80º4'54,23"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80º4'54,27"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Оспан-2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80º4'39,11"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80º4'44,28"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80º4'44,24"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Санжар-1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80º5'15,08"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Санжар-2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80º4'39,07"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42º26'3,08"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80º4'33,95"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Сывузов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45º50'58,40"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80º55'45,14"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45º50'39,04"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80º55'59,17"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Суходджаев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Ушуров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Бабазов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80º06'43"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80º10'45"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81º28'4,73"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45º50'53,51"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81º28'8,18"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42º34'24,68"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79º55'51,76"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42º34'26,15"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79º55'54,8"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42º34'7,85"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79º56'9,36"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42º34'6,57"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79º56'6,88"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80º5'51,76"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Жарқұлақ-1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80º8'35,97"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80º8'47,16"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80º8'44,85"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80º8'43,65"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Жарқұлақ-2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80º8'13,03"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80º8'08,78"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80º8'08,66"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42º25'31,16"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80º5'25,21"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80º5'28,55"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80º5'32,48"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80º5'47,92"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42º25'6,51"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80º5'38,07"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Баянкөл-1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42º23'6,98446"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80º9'50,686056"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42º23'10,2754"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80º9'54,673812"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Баянкөл-2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Баянкөл-3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42º24'40,2198"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80º7'55,79346"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42º24'40,1387"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80º8'1,169556"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42º24'28,4966"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80º8'1,495648"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42º24'27,0484"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80º8'0,92796"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Баянкөл-5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42º23'49,046"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80º8'48,516288"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42º23'52,9106"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80º8'53,418012"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42º23'46,0301"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80º9'3,314016"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42º23'42,2506"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80º8'59,254008"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80º23'00"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Ұйгыр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Мусаханов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80º19'53"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80º19'56"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80º21'27,5"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80º21'33,1"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80º21'33,6"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 w:id="9"/>
    <w:p>
      <w:pPr>
        <w:spacing w:after="0"/>
        <w:ind w:left="0"/>
        <w:jc w:val="both"/>
      </w:pPr>
      <w:r>
        <w:rPr>
          <w:rFonts w:ascii="Times New Roman"/>
          <w:b w:val="false"/>
          <w:i w:val="false"/>
          <w:color w:val="000000"/>
          <w:sz w:val="28"/>
        </w:rPr>
        <w:t>
      Ескерту:</w:t>
      </w:r>
    </w:p>
    <w:bookmarkEnd w:id="9"/>
    <w:bookmarkStart w:name="z41" w:id="10"/>
    <w:p>
      <w:pPr>
        <w:spacing w:after="0"/>
        <w:ind w:left="0"/>
        <w:jc w:val="both"/>
      </w:pPr>
      <w:r>
        <w:rPr>
          <w:rFonts w:ascii="Times New Roman"/>
          <w:b w:val="false"/>
          <w:i w:val="false"/>
          <w:color w:val="000000"/>
          <w:sz w:val="28"/>
        </w:rPr>
        <w:t>
      º – градус;</w:t>
      </w:r>
    </w:p>
    <w:bookmarkEnd w:id="10"/>
    <w:bookmarkStart w:name="z42" w:id="11"/>
    <w:p>
      <w:pPr>
        <w:spacing w:after="0"/>
        <w:ind w:left="0"/>
        <w:jc w:val="both"/>
      </w:pPr>
      <w:r>
        <w:rPr>
          <w:rFonts w:ascii="Times New Roman"/>
          <w:b w:val="false"/>
          <w:i w:val="false"/>
          <w:color w:val="000000"/>
          <w:sz w:val="28"/>
        </w:rPr>
        <w:t>
      ' – минут;</w:t>
      </w:r>
    </w:p>
    <w:bookmarkEnd w:id="11"/>
    <w:bookmarkStart w:name="z43" w:id="12"/>
    <w:p>
      <w:pPr>
        <w:spacing w:after="0"/>
        <w:ind w:left="0"/>
        <w:jc w:val="both"/>
      </w:pPr>
      <w:r>
        <w:rPr>
          <w:rFonts w:ascii="Times New Roman"/>
          <w:b w:val="false"/>
          <w:i w:val="false"/>
          <w:color w:val="000000"/>
          <w:sz w:val="28"/>
        </w:rPr>
        <w:t>
      " – секунд.</w:t>
      </w:r>
    </w:p>
    <w:bookmarkEnd w:id="1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