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cfb7" w14:textId="37cc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Субсидиялар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31 қазандағы № 510 қаулысы. Алматы облысы Әділет департаментінде 2018 жылы 19 қарашада № 4857 болып тіркелді. Күші жойылды - Алматы облысы әкімдігінің 2019 жылғы 19 сәуірдегі № 147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19.04.2019 </w:t>
      </w:r>
      <w:r>
        <w:rPr>
          <w:rFonts w:ascii="Times New Roman"/>
          <w:b w:val="false"/>
          <w:i w:val="false"/>
          <w:color w:val="ff0000"/>
          <w:sz w:val="28"/>
        </w:rPr>
        <w:t>№ 147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2018 жылғы 15 маусымдағы </w:t>
      </w:r>
      <w:r>
        <w:rPr>
          <w:rFonts w:ascii="Times New Roman"/>
          <w:b w:val="false"/>
          <w:i w:val="false"/>
          <w:color w:val="000000"/>
          <w:sz w:val="28"/>
        </w:rPr>
        <w:t>№ 256</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бұйрығына (Нормативтік құқықтық актілерді мемлекеттік тіркеу тізілімінде № 17306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1. Бекітілсін:</w:t>
      </w:r>
    </w:p>
    <w:bookmarkEnd w:id="1"/>
    <w:bookmarkStart w:name="z9" w:id="2"/>
    <w:p>
      <w:pPr>
        <w:spacing w:after="0"/>
        <w:ind w:left="0"/>
        <w:jc w:val="both"/>
      </w:pPr>
      <w:r>
        <w:rPr>
          <w:rFonts w:ascii="Times New Roman"/>
          <w:b w:val="false"/>
          <w:i w:val="false"/>
          <w:color w:val="000000"/>
          <w:sz w:val="28"/>
        </w:rPr>
        <w:t xml:space="preserve">
      асыл тұқымды мал шаруашылығын дамытуды, мал шаруашылығының өнiмдiлiгi мен өнім сапасын арттыруды субсидиялау бағыттары бойынша субсидиялар көлемдерін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"31" қазандағы</w:t>
            </w:r>
            <w:r>
              <w:rPr>
                <w:rFonts w:ascii="Times New Roman"/>
                <w:b w:val="false"/>
                <w:i w:val="false"/>
                <w:color w:val="000000"/>
                <w:sz w:val="20"/>
              </w:rPr>
              <w:t xml:space="preserve"> № 510 қаулысына 1-қосымша</w:t>
            </w:r>
          </w:p>
        </w:tc>
      </w:tr>
    </w:tbl>
    <w:p>
      <w:pPr>
        <w:spacing w:after="0"/>
        <w:ind w:left="0"/>
        <w:jc w:val="both"/>
      </w:pPr>
      <w:r>
        <w:rPr>
          <w:rFonts w:ascii="Times New Roman"/>
          <w:b w:val="false"/>
          <w:i w:val="false"/>
          <w:color w:val="ff0000"/>
          <w:sz w:val="28"/>
        </w:rPr>
        <w:t xml:space="preserve">
      Ескерту. 1-қосымша жаңа редакцияда – Алматы облысы әкімдігінің 20.02.2019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Асыл тұқымды мал шаруашылығын дамытуды субсидиялау бағыттары бойынша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3029"/>
        <w:gridCol w:w="431"/>
        <w:gridCol w:w="2418"/>
        <w:gridCol w:w="2418"/>
        <w:gridCol w:w="2912"/>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r>
              <w:br/>
            </w:r>
            <w:r>
              <w:rPr>
                <w:rFonts w:ascii="Times New Roman"/>
                <w:b w:val="false"/>
                <w:i w:val="false"/>
                <w:color w:val="000000"/>
                <w:sz w:val="20"/>
              </w:rPr>
              <w:t>
(бас)</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
(мың теңге)</w:t>
            </w:r>
          </w:p>
          <w:bookmarkEnd w:id="1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32 728,5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басын сатып алу:</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импортталған</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ұрықтандыруды ұйымдастыру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қойлардың аналық басын қолдан ұрықтандыруды ұйымдастыру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109 001,0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69 757,5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Балара шаруашылығы</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439 129,5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"31" қазанындағы № 510 қаулысына 2-қосымша</w:t>
            </w:r>
          </w:p>
        </w:tc>
      </w:tr>
    </w:tbl>
    <w:p>
      <w:pPr>
        <w:spacing w:after="0"/>
        <w:ind w:left="0"/>
        <w:jc w:val="both"/>
      </w:pPr>
      <w:r>
        <w:rPr>
          <w:rFonts w:ascii="Times New Roman"/>
          <w:b w:val="false"/>
          <w:i w:val="false"/>
          <w:color w:val="ff0000"/>
          <w:sz w:val="28"/>
        </w:rPr>
        <w:t xml:space="preserve">
      Ескерту. 2-қосымша жаңа редакцияда – Алматы облысы әкімдігінің 20.02.2019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1"/>
    <w:p>
      <w:pPr>
        <w:spacing w:after="0"/>
        <w:ind w:left="0"/>
        <w:jc w:val="left"/>
      </w:pPr>
      <w:r>
        <w:rPr>
          <w:rFonts w:ascii="Times New Roman"/>
          <w:b/>
          <w:i w:val="false"/>
          <w:color w:val="000000"/>
        </w:rPr>
        <w:t xml:space="preserve"> Мал шаруашылығының өнiмдiлiгiн және өнім сапасын арттыруды субсидиялау бағыттары бойынша субсидиялар көлемдері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3655"/>
        <w:gridCol w:w="1057"/>
        <w:gridCol w:w="1745"/>
        <w:gridCol w:w="2102"/>
        <w:gridCol w:w="2721"/>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Субсидияланатын</w:t>
            </w:r>
            <w:r>
              <w:br/>
            </w:r>
            <w:r>
              <w:rPr>
                <w:rFonts w:ascii="Times New Roman"/>
                <w:b w:val="false"/>
                <w:i w:val="false"/>
                <w:color w:val="000000"/>
                <w:sz w:val="20"/>
              </w:rPr>
              <w:t>
</w:t>
            </w:r>
            <w:r>
              <w:rPr>
                <w:rFonts w:ascii="Times New Roman"/>
                <w:b w:val="false"/>
                <w:i w:val="false"/>
                <w:color w:val="000000"/>
                <w:sz w:val="20"/>
              </w:rPr>
              <w:t>көлем</w:t>
            </w:r>
            <w:r>
              <w:br/>
            </w:r>
            <w:r>
              <w:rPr>
                <w:rFonts w:ascii="Times New Roman"/>
                <w:b w:val="false"/>
                <w:i w:val="false"/>
                <w:color w:val="000000"/>
                <w:sz w:val="20"/>
              </w:rPr>
              <w:t>
(тонна)</w:t>
            </w:r>
          </w:p>
          <w:bookmarkEnd w:id="12"/>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
(мың теңге)</w:t>
            </w:r>
          </w:p>
          <w:bookmarkEnd w:id="1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бұқашықтардың құнын арзандату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салмағының бір килограмы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54 367,4</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бір килограмы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600 бастан басталатын шаруашылық</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136 858,6</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400 бастан басталатын шаруашылық</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1 813,6</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Түйе шаруашылығы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313 181,4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