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00b4" w14:textId="39d0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16 қазандағы "Мемлекеттiк тұрғын үй қорынан берілетін тұрғын үйлерді жекешелендiру" мемлекеттік көрсетілетін қызмет регламентін бекіту туралы" № 432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16 шілдедегі № 330 қаулысы. Алматы облысы Әділет департаментінде 2018 жылы 2 тамызда № 4775 болып тіркелді. Күші жойылды - Алматы облысы әкімдігінің 2020 жылғы 28 шілдедегі № 283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28.07.2020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11015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"Мемлекеттiк тұрғын үй қорынан берілетін тұрғын үйлерді жекешелендiру" мемлекеттік көрсетілетін қызмет регламентін бекіту туралы" 2017 жылғы 16 қазандағы № 432 (Нормативтік құқықтық актілерді мемлекеттік тіркеу тізілімінде </w:t>
      </w:r>
      <w:r>
        <w:rPr>
          <w:rFonts w:ascii="Times New Roman"/>
          <w:b w:val="false"/>
          <w:i w:val="false"/>
          <w:color w:val="000000"/>
          <w:sz w:val="28"/>
        </w:rPr>
        <w:t>№ 4356</w:t>
      </w:r>
      <w:r>
        <w:rPr>
          <w:rFonts w:ascii="Times New Roman"/>
          <w:b w:val="false"/>
          <w:i w:val="false"/>
          <w:color w:val="000000"/>
          <w:sz w:val="28"/>
        </w:rPr>
        <w:t xml:space="preserve"> тіркелген, 2017 жылдың 10 қарашасында Қазақстан Республикасы Нормативтік құқықтық актілерінің эталондық бақылау банкінде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үйлерді жекешелендіру"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3) осы қаулы ресми жарияланғаннан кейін оны Алматы облысы әкімдігінің интернет-ресурсында орналастыруды;</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А. Байжановқа жүктелсін. </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"16" шілдедегі № 330 қаулысына қосымша Алматы облысы әкімдігімен 2017 жылы 16 қазандағы № 432 қаулысымен бекітілген қосымша</w:t>
            </w:r>
          </w:p>
        </w:tc>
      </w:tr>
    </w:tbl>
    <w:bookmarkStart w:name="z19" w:id="10"/>
    <w:p>
      <w:pPr>
        <w:spacing w:after="0"/>
        <w:ind w:left="0"/>
        <w:jc w:val="left"/>
      </w:pPr>
      <w:r>
        <w:rPr>
          <w:rFonts w:ascii="Times New Roman"/>
          <w:b/>
          <w:i w:val="false"/>
          <w:color w:val="000000"/>
        </w:rPr>
        <w:t xml:space="preserve"> "Мемлекеттік тұрғын үй қорынан берілетін тұрғын үйлерді жекешелендіру" мемлекеттік көрсетілетін қызмет регламенті</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1. "Мемлекеттік тұрғын үй қорынан берілетін тұрғын үйлерді жекешелендіру"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тегiн көрсетіледі.</w:t>
      </w:r>
    </w:p>
    <w:bookmarkEnd w:id="12"/>
    <w:bookmarkStart w:name="z22" w:id="13"/>
    <w:p>
      <w:pPr>
        <w:spacing w:after="0"/>
        <w:ind w:left="0"/>
        <w:jc w:val="both"/>
      </w:pPr>
      <w:r>
        <w:rPr>
          <w:rFonts w:ascii="Times New Roman"/>
          <w:b w:val="false"/>
          <w:i w:val="false"/>
          <w:color w:val="000000"/>
          <w:sz w:val="28"/>
        </w:rPr>
        <w:t xml:space="preserve">
      Мемлекеттік көрсетілетін қызмет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(Нормативтік құқықтық актілерді мемлекеттік тіркеу тізілімінде № 11015 тіркелген) бұйрығымен бекітілген "Мемлекеттік тұрғын үй қорынан берілетін тұрғын үйлерді жекешелендіру"мемлекеттік көрсетілетін қызмет стандарты (бұдан әрі – Стандарт) негізінде көрсетіледі. </w:t>
      </w:r>
    </w:p>
    <w:bookmarkEnd w:id="13"/>
    <w:bookmarkStart w:name="z23" w:id="1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4"/>
    <w:bookmarkStart w:name="z24" w:id="15"/>
    <w:p>
      <w:pPr>
        <w:spacing w:after="0"/>
        <w:ind w:left="0"/>
        <w:jc w:val="both"/>
      </w:pPr>
      <w:r>
        <w:rPr>
          <w:rFonts w:ascii="Times New Roman"/>
          <w:b w:val="false"/>
          <w:i w:val="false"/>
          <w:color w:val="000000"/>
          <w:sz w:val="28"/>
        </w:rPr>
        <w:t>
      1)облыстың, аудандардың, облыстық маңызы бар қалалардың жергілікті атқарушы органдары;</w:t>
      </w:r>
    </w:p>
    <w:bookmarkEnd w:id="15"/>
    <w:bookmarkStart w:name="z25" w:id="16"/>
    <w:p>
      <w:pPr>
        <w:spacing w:after="0"/>
        <w:ind w:left="0"/>
        <w:jc w:val="both"/>
      </w:pPr>
      <w:r>
        <w:rPr>
          <w:rFonts w:ascii="Times New Roman"/>
          <w:b w:val="false"/>
          <w:i w:val="false"/>
          <w:color w:val="000000"/>
          <w:sz w:val="28"/>
        </w:rPr>
        <w:t>
      2)"Азаматтарға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6"/>
    <w:bookmarkStart w:name="z26" w:id="17"/>
    <w:p>
      <w:pPr>
        <w:spacing w:after="0"/>
        <w:ind w:left="0"/>
        <w:jc w:val="both"/>
      </w:pPr>
      <w:r>
        <w:rPr>
          <w:rFonts w:ascii="Times New Roman"/>
          <w:b w:val="false"/>
          <w:i w:val="false"/>
          <w:color w:val="000000"/>
          <w:sz w:val="28"/>
        </w:rPr>
        <w:t>
      2. Мемлекеттік қызмет көрсету нысаны: қағаз түрінде.</w:t>
      </w:r>
    </w:p>
    <w:bookmarkEnd w:id="17"/>
    <w:bookmarkStart w:name="z27" w:id="18"/>
    <w:p>
      <w:pPr>
        <w:spacing w:after="0"/>
        <w:ind w:left="0"/>
        <w:jc w:val="both"/>
      </w:pPr>
      <w:r>
        <w:rPr>
          <w:rFonts w:ascii="Times New Roman"/>
          <w:b w:val="false"/>
          <w:i w:val="false"/>
          <w:color w:val="000000"/>
          <w:sz w:val="28"/>
        </w:rPr>
        <w:t xml:space="preserve">
      3. Мемлекеттік қызметті көрсету нәтижесі: </w:t>
      </w:r>
    </w:p>
    <w:bookmarkEnd w:id="18"/>
    <w:bookmarkStart w:name="z28" w:id="19"/>
    <w:p>
      <w:pPr>
        <w:spacing w:after="0"/>
        <w:ind w:left="0"/>
        <w:jc w:val="both"/>
      </w:pPr>
      <w:r>
        <w:rPr>
          <w:rFonts w:ascii="Times New Roman"/>
          <w:b w:val="false"/>
          <w:i w:val="false"/>
          <w:color w:val="000000"/>
          <w:sz w:val="28"/>
        </w:rPr>
        <w:t>
      1-кезең: тұрғын үй комиссиясының тұрғын үйді жекешелендіру немесе жазбаша түрде дәлелді бас тарту туралы шешімі;</w:t>
      </w:r>
    </w:p>
    <w:bookmarkEnd w:id="19"/>
    <w:bookmarkStart w:name="z29" w:id="20"/>
    <w:p>
      <w:pPr>
        <w:spacing w:after="0"/>
        <w:ind w:left="0"/>
        <w:jc w:val="both"/>
      </w:pPr>
      <w:r>
        <w:rPr>
          <w:rFonts w:ascii="Times New Roman"/>
          <w:b w:val="false"/>
          <w:i w:val="false"/>
          <w:color w:val="000000"/>
          <w:sz w:val="28"/>
        </w:rPr>
        <w:t>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қағидасына сәйкес жүзеге асырылады.</w:t>
      </w:r>
    </w:p>
    <w:bookmarkEnd w:id="20"/>
    <w:bookmarkStart w:name="z30" w:id="21"/>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bookmarkEnd w:id="21"/>
    <w:bookmarkStart w:name="z31" w:id="22"/>
    <w:p>
      <w:pPr>
        <w:spacing w:after="0"/>
        <w:ind w:left="0"/>
        <w:jc w:val="both"/>
      </w:pPr>
      <w:r>
        <w:rPr>
          <w:rFonts w:ascii="Times New Roman"/>
          <w:b w:val="false"/>
          <w:i w:val="false"/>
          <w:color w:val="000000"/>
          <w:sz w:val="28"/>
        </w:rPr>
        <w:t>
      3-кезең: жергілікті атқарушы орган мен өтініш беруші арасында тұрғын үйді жекешелендіру туралы шарт жасау.</w:t>
      </w:r>
    </w:p>
    <w:bookmarkEnd w:id="22"/>
    <w:bookmarkStart w:name="z32" w:id="23"/>
    <w:p>
      <w:pPr>
        <w:spacing w:after="0"/>
        <w:ind w:left="0"/>
        <w:jc w:val="both"/>
      </w:pPr>
      <w:r>
        <w:rPr>
          <w:rFonts w:ascii="Times New Roman"/>
          <w:b w:val="false"/>
          <w:i w:val="false"/>
          <w:color w:val="000000"/>
          <w:sz w:val="28"/>
        </w:rPr>
        <w:t>
      Тұрғын үйді жекешелендіру туралы шарт жасалғаннан кейін, Қазақстан Республикасы Үкіметінің 2013 жылғы 2 шілдедегі № 673 қаулысымен бекітілген Мемлекеттiк тұрғын үй қорынан берілетін тұрғын үйлерді жекешелендiру қағидаларының 23-тармағында көрсетілген жағдайларды қоспағанда, күнтізбелік отыз күн ішінде жергілікті бюджетке төленуі тиіс тұрғын үйдің құнын төлеу жүргізіледі.</w:t>
      </w:r>
    </w:p>
    <w:bookmarkEnd w:id="23"/>
    <w:bookmarkStart w:name="z33" w:id="24"/>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bookmarkEnd w:id="24"/>
    <w:bookmarkStart w:name="z34" w:id="25"/>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25"/>
    <w:bookmarkStart w:name="z35"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36" w:id="27"/>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7"/>
    <w:bookmarkStart w:name="z37" w:id="2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8"/>
    <w:bookmarkStart w:name="z38" w:id="29"/>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20 (жиырма) минут. Нәтижесі - көрсетілетін қызметті берушінің басшысына жолдау;</w:t>
      </w:r>
    </w:p>
    <w:bookmarkEnd w:id="29"/>
    <w:bookmarkStart w:name="z39" w:id="30"/>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30"/>
    <w:bookmarkStart w:name="z40" w:id="31"/>
    <w:p>
      <w:pPr>
        <w:spacing w:after="0"/>
        <w:ind w:left="0"/>
        <w:jc w:val="both"/>
      </w:pPr>
      <w:r>
        <w:rPr>
          <w:rFonts w:ascii="Times New Roman"/>
          <w:b w:val="false"/>
          <w:i w:val="false"/>
          <w:color w:val="000000"/>
          <w:sz w:val="28"/>
        </w:rPr>
        <w:t>
      3) құжаттарды зерделеу, мемлекеттік қызмет көрсетудің нәтижесін рәсімдеу және көрсетілетін қызметті берушінің басшысына қол қоюға жолдау:</w:t>
      </w:r>
    </w:p>
    <w:bookmarkEnd w:id="31"/>
    <w:bookmarkStart w:name="z41" w:id="32"/>
    <w:p>
      <w:pPr>
        <w:spacing w:after="0"/>
        <w:ind w:left="0"/>
        <w:jc w:val="both"/>
      </w:pPr>
      <w:r>
        <w:rPr>
          <w:rFonts w:ascii="Times New Roman"/>
          <w:b w:val="false"/>
          <w:i w:val="false"/>
          <w:color w:val="000000"/>
          <w:sz w:val="28"/>
        </w:rPr>
        <w:t>
      1-кезең: мемлекеттік тұрғын үй қорынан тұрғын үйді жекешелендіру туралы тұрғын үй комиссиясының шешімі – күнтізбелік 28 (жиырма сегіз) күн;</w:t>
      </w:r>
    </w:p>
    <w:bookmarkEnd w:id="32"/>
    <w:bookmarkStart w:name="z42" w:id="33"/>
    <w:p>
      <w:pPr>
        <w:spacing w:after="0"/>
        <w:ind w:left="0"/>
        <w:jc w:val="both"/>
      </w:pPr>
      <w:r>
        <w:rPr>
          <w:rFonts w:ascii="Times New Roman"/>
          <w:b w:val="false"/>
          <w:i w:val="false"/>
          <w:color w:val="000000"/>
          <w:sz w:val="28"/>
        </w:rPr>
        <w:t>
      2-кезең: тұрғын үйді мемлекеттік кәсіпорындардың және мемлекеттік мекемелердің мемлекеттік тұрғын үй қорынан коммуналдық меншікке берген жағдайда – күнтізбелік 28 (жиырма сегіз) күн;</w:t>
      </w:r>
    </w:p>
    <w:bookmarkEnd w:id="33"/>
    <w:bookmarkStart w:name="z43" w:id="34"/>
    <w:p>
      <w:pPr>
        <w:spacing w:after="0"/>
        <w:ind w:left="0"/>
        <w:jc w:val="both"/>
      </w:pPr>
      <w:r>
        <w:rPr>
          <w:rFonts w:ascii="Times New Roman"/>
          <w:b w:val="false"/>
          <w:i w:val="false"/>
          <w:color w:val="000000"/>
          <w:sz w:val="28"/>
        </w:rPr>
        <w:t>
      3- кезең: тұрғын үйді жекешелендіру туралы шарт жасау – күнтізбелік 28 (жиырма сегіз) күн. Нәтижесі – мемлекеттік қызмет көрсету нәтижесін көрсетілетін қызметті берушінің басшысына қол қоюға жолдау;</w:t>
      </w:r>
    </w:p>
    <w:bookmarkEnd w:id="34"/>
    <w:bookmarkStart w:name="z44" w:id="35"/>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 </w:t>
      </w:r>
    </w:p>
    <w:bookmarkEnd w:id="35"/>
    <w:bookmarkStart w:name="z45" w:id="36"/>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20 (жиырма) минут. Нәтижесі – көрсетілетін қызметті алушыға мемлекеттік қызмет көрсету нәтижесін беру.</w:t>
      </w:r>
    </w:p>
    <w:bookmarkEnd w:id="36"/>
    <w:bookmarkStart w:name="z46" w:id="3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7"/>
    <w:bookmarkStart w:name="z47" w:id="3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8"/>
    <w:bookmarkStart w:name="z48" w:id="39"/>
    <w:p>
      <w:pPr>
        <w:spacing w:after="0"/>
        <w:ind w:left="0"/>
        <w:jc w:val="both"/>
      </w:pPr>
      <w:r>
        <w:rPr>
          <w:rFonts w:ascii="Times New Roman"/>
          <w:b w:val="false"/>
          <w:i w:val="false"/>
          <w:color w:val="000000"/>
          <w:sz w:val="28"/>
        </w:rPr>
        <w:t>
      1) көрсетілетін қызметті берушінің кеңсе қызметкері;</w:t>
      </w:r>
    </w:p>
    <w:bookmarkEnd w:id="39"/>
    <w:bookmarkStart w:name="z49"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50" w:id="41"/>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41"/>
    <w:bookmarkStart w:name="z51" w:id="4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анықтамалығында" келтірілген.</w:t>
      </w:r>
    </w:p>
    <w:bookmarkEnd w:id="42"/>
    <w:bookmarkStart w:name="z52" w:id="4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53" w:id="44"/>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44"/>
    <w:bookmarkStart w:name="z54" w:id="45"/>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5"/>
    <w:bookmarkStart w:name="z55" w:id="46"/>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4-тармағына сәйкес Мемлекеттік корпорацияның қызметкері өтінішті қабылдаудан бас тартады және Стандарттың 1-қосымшасына сәйкес қолхат береді) - 20 (жиырма) минут;</w:t>
      </w:r>
    </w:p>
    <w:bookmarkEnd w:id="46"/>
    <w:bookmarkStart w:name="z56" w:id="47"/>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47"/>
    <w:bookmarkStart w:name="z57" w:id="48"/>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8"/>
    <w:bookmarkStart w:name="z58" w:id="49"/>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- 4 (сағат) сағат;</w:t>
      </w:r>
    </w:p>
    <w:bookmarkEnd w:id="49"/>
    <w:bookmarkStart w:name="z59" w:id="50"/>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үйлерді жекешелендіру" мемлекеттік көрсетілетін қызмет регламентіне қосымша</w:t>
            </w:r>
          </w:p>
        </w:tc>
      </w:tr>
    </w:tbl>
    <w:bookmarkStart w:name="z61" w:id="5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1"/>
    <w:bookmarkStart w:name="z6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