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56be" w14:textId="99f5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облыстық мәслихатының 2018 жылғы 15 маусымдағы № 32-169 шешімі және Алматы облысы әкімдігінің 2018 жылғы 15 маусымдағы № 282 қаулысы. Алматы облысы Әділет департаментінде 2018 жылы 19 маусымда № 4749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Талдықорған қаласының оңтүстік-батысында орналасқан даңғыл – "Қадырғали Жалайыри" даңғылы, бірінші көше – "Бәйкен Әшімов" көшесі, екінші көше – "Зылиха Тамшыбай" көшесі, үшінші көше – "Астана" көшесі болып аталсын.</w:t>
      </w:r>
    </w:p>
    <w:bookmarkEnd w:id="1"/>
    <w:bookmarkStart w:name="z9" w:id="2"/>
    <w:p>
      <w:pPr>
        <w:spacing w:after="0"/>
        <w:ind w:left="0"/>
        <w:jc w:val="both"/>
      </w:pPr>
      <w:r>
        <w:rPr>
          <w:rFonts w:ascii="Times New Roman"/>
          <w:b w:val="false"/>
          <w:i w:val="false"/>
          <w:color w:val="000000"/>
          <w:sz w:val="28"/>
        </w:rPr>
        <w:t>
      2. Талдықорған қаласы "Шайқорған" тұрғын үй алабының солтүстік-шығысында орналасқан "Астана" көшесі – "Нұрлытаң" көшесі болып қайта аталсын.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 қаулысының орындалуын бақылау облыс әкімінің орынбасары Ж. Омарға жүктелсін.</w:t>
      </w:r>
    </w:p>
    <w:bookmarkEnd w:id="3"/>
    <w:bookmarkStart w:name="z11" w:id="4"/>
    <w:p>
      <w:pPr>
        <w:spacing w:after="0"/>
        <w:ind w:left="0"/>
        <w:jc w:val="both"/>
      </w:pPr>
      <w:r>
        <w:rPr>
          <w:rFonts w:ascii="Times New Roman"/>
          <w:b w:val="false"/>
          <w:i w:val="false"/>
          <w:color w:val="000000"/>
          <w:sz w:val="28"/>
        </w:rPr>
        <w:t>
      4.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