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3bb35" w14:textId="933bb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Қаратал өзенінің су қорғау аймақтарын, белдеулерін және оларды шаруашылықта пайдалану режимін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әкімдігінің 2018 жылғы 5 маусымдағы № 265 қаулысы. Алматы облысы Әділет департаментінде 2018 жылы 18 маусымда № 4747 болып тіркелді. Күші жойылды - Алматы облысы әкімдігінің 2026 жылғы 16 ақпандағы № 17 қаулысымен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әкімдігінің 16.02.2026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0"/>
    <w:p>
      <w:pPr>
        <w:spacing w:after="0"/>
        <w:ind w:left="0"/>
        <w:jc w:val="both"/>
      </w:pPr>
      <w:r>
        <w:rPr>
          <w:rFonts w:ascii="Times New Roman"/>
          <w:b w:val="false"/>
          <w:i w:val="false"/>
          <w:color w:val="000000"/>
          <w:sz w:val="28"/>
        </w:rPr>
        <w:t xml:space="preserve">
      2003 жылғы 9 шілдедегі Қазақстан Республикасының Су Кодексінің </w:t>
      </w:r>
      <w:r>
        <w:rPr>
          <w:rFonts w:ascii="Times New Roman"/>
          <w:b w:val="false"/>
          <w:i w:val="false"/>
          <w:color w:val="000000"/>
          <w:sz w:val="28"/>
        </w:rPr>
        <w:t>116-бабына</w:t>
      </w:r>
      <w:r>
        <w:rPr>
          <w:rFonts w:ascii="Times New Roman"/>
          <w:b w:val="false"/>
          <w:i w:val="false"/>
          <w:color w:val="000000"/>
          <w:sz w:val="28"/>
        </w:rPr>
        <w:t xml:space="preserve">, "Су қорғау аймақтары мен белдеулерін белгілеу қағидаларын бекіту туралы" 2015 жылғы 18 мамырдағы </w:t>
      </w:r>
      <w:r>
        <w:rPr>
          <w:rFonts w:ascii="Times New Roman"/>
          <w:b w:val="false"/>
          <w:i w:val="false"/>
          <w:color w:val="000000"/>
          <w:sz w:val="28"/>
        </w:rPr>
        <w:t>№ 19-1/446</w:t>
      </w:r>
      <w:r>
        <w:rPr>
          <w:rFonts w:ascii="Times New Roman"/>
          <w:b w:val="false"/>
          <w:i w:val="false"/>
          <w:color w:val="000000"/>
          <w:sz w:val="28"/>
        </w:rPr>
        <w:t xml:space="preserve"> Қазақстан Республикасы Ауыл шаруашылығы министрінің бұйрығына (Нормативтік құқықтық актілерді мемлекеттік тіркеу тізілімінде № 11838 тіркелген) сәйкес және "Қаратал өзенінің су қорғау аймақтары мен белдеулерін өзгерту" бекітілген жобалық құжаттамасы негізінде, Алматы облысының әкімдігі ҚАУЛЫ ЕТЕДІ:</w:t>
      </w:r>
    </w:p>
    <w:bookmarkStart w:name="z8" w:id="1"/>
    <w:p>
      <w:pPr>
        <w:spacing w:after="0"/>
        <w:ind w:left="0"/>
        <w:jc w:val="both"/>
      </w:pPr>
      <w:r>
        <w:rPr>
          <w:rFonts w:ascii="Times New Roman"/>
          <w:b w:val="false"/>
          <w:i w:val="false"/>
          <w:color w:val="000000"/>
          <w:sz w:val="28"/>
        </w:rPr>
        <w:t xml:space="preserve">
      1. Қаратал өзенінің су қорғау аймақтары мен белдеулері жер учаскесі (03-264-047 кварталында орналасқан пикет (бұдан әрі – ПК) 40+00 және ПК46+00 аралығындағы № 3 учаскесі) шекарасы шегінде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белгіленсін.</w:t>
      </w:r>
    </w:p>
    <w:bookmarkEnd w:id="1"/>
    <w:bookmarkStart w:name="z9" w:id="2"/>
    <w:p>
      <w:pPr>
        <w:spacing w:after="0"/>
        <w:ind w:left="0"/>
        <w:jc w:val="both"/>
      </w:pPr>
      <w:r>
        <w:rPr>
          <w:rFonts w:ascii="Times New Roman"/>
          <w:b w:val="false"/>
          <w:i w:val="false"/>
          <w:color w:val="000000"/>
          <w:sz w:val="28"/>
        </w:rPr>
        <w:t xml:space="preserve">
      2. Қаратал өзенінің су қорғау аймақтарын және белдеулерін шаруашылықта пайдалану режимі жер учаскесі (03-264-047 кварталында орналасқан ПК40+00 және ПК46+00 аралығындағы № 3 учаскесі) шекарасы шегінде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белгіленсін.</w:t>
      </w:r>
    </w:p>
    <w:bookmarkEnd w:id="2"/>
    <w:bookmarkStart w:name="z10" w:id="3"/>
    <w:p>
      <w:pPr>
        <w:spacing w:after="0"/>
        <w:ind w:left="0"/>
        <w:jc w:val="both"/>
      </w:pPr>
      <w:r>
        <w:rPr>
          <w:rFonts w:ascii="Times New Roman"/>
          <w:b w:val="false"/>
          <w:i w:val="false"/>
          <w:color w:val="000000"/>
          <w:sz w:val="28"/>
        </w:rPr>
        <w:t>
      3. "Алматы облысының табиғи ресурстар және табиғатты пайдалануды реттеу басқармасы" мемлекеттік мекемесі Ескелді ауданының әкімдігіне "Қаратал өзенінің су қорғау аймақтары мен белдеулерін өзгерту" жобасын жер-кадастрлық құжаттамасына өзгерістер енгізу үшін өткізіп берсін.</w:t>
      </w:r>
    </w:p>
    <w:bookmarkEnd w:id="3"/>
    <w:bookmarkStart w:name="z11" w:id="4"/>
    <w:p>
      <w:pPr>
        <w:spacing w:after="0"/>
        <w:ind w:left="0"/>
        <w:jc w:val="both"/>
      </w:pPr>
      <w:r>
        <w:rPr>
          <w:rFonts w:ascii="Times New Roman"/>
          <w:b w:val="false"/>
          <w:i w:val="false"/>
          <w:color w:val="000000"/>
          <w:sz w:val="28"/>
        </w:rPr>
        <w:t>
      4. "Алматы облысының табиғи ресурстар және табиғатты пайдалануды реттеу басқармасы" мемлекеттік мекемесі Қазақстан Республикасының заңнамасында белгіленген тәртіппен:</w:t>
      </w:r>
    </w:p>
    <w:bookmarkEnd w:id="4"/>
    <w:bookmarkStart w:name="z12" w:id="5"/>
    <w:p>
      <w:pPr>
        <w:spacing w:after="0"/>
        <w:ind w:left="0"/>
        <w:jc w:val="both"/>
      </w:pPr>
      <w:r>
        <w:rPr>
          <w:rFonts w:ascii="Times New Roman"/>
          <w:b w:val="false"/>
          <w:i w:val="false"/>
          <w:color w:val="000000"/>
          <w:sz w:val="28"/>
        </w:rPr>
        <w:t>
      1) осы қаулының Алматы облысының Әділет департаментінде мемлекеттік тіркелуін;</w:t>
      </w:r>
    </w:p>
    <w:bookmarkEnd w:id="5"/>
    <w:bookmarkStart w:name="z13" w:id="6"/>
    <w:p>
      <w:pPr>
        <w:spacing w:after="0"/>
        <w:ind w:left="0"/>
        <w:jc w:val="both"/>
      </w:pPr>
      <w:r>
        <w:rPr>
          <w:rFonts w:ascii="Times New Roman"/>
          <w:b w:val="false"/>
          <w:i w:val="false"/>
          <w:color w:val="000000"/>
          <w:sz w:val="28"/>
        </w:rPr>
        <w:t>
      2) осы қаулы мемлекеттік тіркелген күнінен бастап күнтізбелік он күн ішінде оның қазақ және орыс тілдеріндегі қағаз және электрондық түрдегі көшірмесінің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6"/>
    <w:bookmarkStart w:name="z14" w:id="7"/>
    <w:p>
      <w:pPr>
        <w:spacing w:after="0"/>
        <w:ind w:left="0"/>
        <w:jc w:val="both"/>
      </w:pPr>
      <w:r>
        <w:rPr>
          <w:rFonts w:ascii="Times New Roman"/>
          <w:b w:val="false"/>
          <w:i w:val="false"/>
          <w:color w:val="000000"/>
          <w:sz w:val="28"/>
        </w:rPr>
        <w:t>
      3) осы қаулыны Алматы облысы әкімдігінің интернет-ресурсында ресми жарияланғаннан кейін оның орналастырылуын;</w:t>
      </w:r>
    </w:p>
    <w:bookmarkEnd w:id="7"/>
    <w:bookmarkStart w:name="z15" w:id="8"/>
    <w:p>
      <w:pPr>
        <w:spacing w:after="0"/>
        <w:ind w:left="0"/>
        <w:jc w:val="both"/>
      </w:pPr>
      <w:r>
        <w:rPr>
          <w:rFonts w:ascii="Times New Roman"/>
          <w:b w:val="false"/>
          <w:i w:val="false"/>
          <w:color w:val="000000"/>
          <w:sz w:val="28"/>
        </w:rPr>
        <w:t>
      4) осы қаулы мемлекеттік тіркелген күннен кейін он жұмыс күні ішінде Алматы облысы әкімі аппаратының мемлекеттік-құқық бөліміне осы тармақтың 1), 2) және 3) тармақшаларында қарастырылған іс-шаралардың орындалуы туралы мәліметтерді ұсынуды қамтамасыз етсін.</w:t>
      </w:r>
    </w:p>
    <w:bookmarkEnd w:id="8"/>
    <w:bookmarkStart w:name="z16" w:id="9"/>
    <w:p>
      <w:pPr>
        <w:spacing w:after="0"/>
        <w:ind w:left="0"/>
        <w:jc w:val="both"/>
      </w:pPr>
      <w:r>
        <w:rPr>
          <w:rFonts w:ascii="Times New Roman"/>
          <w:b w:val="false"/>
          <w:i w:val="false"/>
          <w:color w:val="000000"/>
          <w:sz w:val="28"/>
        </w:rPr>
        <w:t>
      5. Осы қаулының орындалуын бақылау облыс әкімінің орынбасары С. Бескемпіровке жүктелсін.</w:t>
      </w:r>
    </w:p>
    <w:bookmarkEnd w:id="9"/>
    <w:bookmarkStart w:name="z17" w:id="10"/>
    <w:p>
      <w:pPr>
        <w:spacing w:after="0"/>
        <w:ind w:left="0"/>
        <w:jc w:val="both"/>
      </w:pPr>
      <w:r>
        <w:rPr>
          <w:rFonts w:ascii="Times New Roman"/>
          <w:b w:val="false"/>
          <w:i w:val="false"/>
          <w:color w:val="000000"/>
          <w:sz w:val="28"/>
        </w:rPr>
        <w:t>
      6.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Алматы облысы әкiмiнің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 Тұрлашов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облысының әкімдігінің 2018 жылғы "5" маусымдағы № 265 қаулысына 1-қосымша</w:t>
            </w:r>
          </w:p>
        </w:tc>
      </w:tr>
    </w:tbl>
    <w:bookmarkStart w:name="z20" w:id="11"/>
    <w:p>
      <w:pPr>
        <w:spacing w:after="0"/>
        <w:ind w:left="0"/>
        <w:jc w:val="left"/>
      </w:pPr>
      <w:r>
        <w:rPr>
          <w:rFonts w:ascii="Times New Roman"/>
          <w:b/>
          <w:i w:val="false"/>
          <w:color w:val="000000"/>
        </w:rPr>
        <w:t xml:space="preserve"> Жер учаскесі шекарасы шегіндегі Қаратал өзенінің су қорғау аймақтары мен белдеулері (03-264-047 квартал, № 3 учаскесі, ПК40+00 және ПК46+00 аралығы)</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2"/>
          <w:p>
            <w:pPr>
              <w:spacing w:after="20"/>
              <w:ind w:left="20"/>
              <w:jc w:val="both"/>
            </w:pPr>
            <w:r>
              <w:rPr>
                <w:rFonts w:ascii="Times New Roman"/>
                <w:b w:val="false"/>
                <w:i w:val="false"/>
                <w:color w:val="000000"/>
                <w:sz w:val="20"/>
              </w:rPr>
              <w:t>
№</w:t>
            </w:r>
          </w:p>
          <w:bookmarkEnd w:id="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аймағының ені,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белдеуінің ені, метр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3"/>
          <w:p>
            <w:pPr>
              <w:spacing w:after="20"/>
              <w:ind w:left="20"/>
              <w:jc w:val="both"/>
            </w:pPr>
            <w:r>
              <w:rPr>
                <w:rFonts w:ascii="Times New Roman"/>
                <w:b w:val="false"/>
                <w:i w:val="false"/>
                <w:color w:val="000000"/>
                <w:sz w:val="20"/>
              </w:rPr>
              <w:t>
1</w:t>
            </w:r>
          </w:p>
          <w:bookmarkEnd w:id="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ПК40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4"/>
          <w:p>
            <w:pPr>
              <w:spacing w:after="20"/>
              <w:ind w:left="20"/>
              <w:jc w:val="both"/>
            </w:pPr>
            <w:r>
              <w:rPr>
                <w:rFonts w:ascii="Times New Roman"/>
                <w:b w:val="false"/>
                <w:i w:val="false"/>
                <w:color w:val="000000"/>
                <w:sz w:val="20"/>
              </w:rPr>
              <w:t>
2</w:t>
            </w:r>
          </w:p>
          <w:bookmarkEnd w:id="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5"/>
          <w:p>
            <w:pPr>
              <w:spacing w:after="20"/>
              <w:ind w:left="20"/>
              <w:jc w:val="both"/>
            </w:pPr>
            <w:r>
              <w:rPr>
                <w:rFonts w:ascii="Times New Roman"/>
                <w:b w:val="false"/>
                <w:i w:val="false"/>
                <w:color w:val="000000"/>
                <w:sz w:val="20"/>
              </w:rPr>
              <w:t>
3</w:t>
            </w:r>
          </w:p>
          <w:bookmarkEnd w:id="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6"/>
          <w:p>
            <w:pPr>
              <w:spacing w:after="20"/>
              <w:ind w:left="20"/>
              <w:jc w:val="both"/>
            </w:pPr>
            <w:r>
              <w:rPr>
                <w:rFonts w:ascii="Times New Roman"/>
                <w:b w:val="false"/>
                <w:i w:val="false"/>
                <w:color w:val="000000"/>
                <w:sz w:val="20"/>
              </w:rPr>
              <w:t>
4</w:t>
            </w:r>
          </w:p>
          <w:bookmarkEnd w:id="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облысының әкімдігінің 2018 жылғы "5" маусымдағы № 265 қаулысына 2-қосымша</w:t>
            </w:r>
          </w:p>
        </w:tc>
      </w:tr>
    </w:tbl>
    <w:bookmarkStart w:name="z27" w:id="17"/>
    <w:p>
      <w:pPr>
        <w:spacing w:after="0"/>
        <w:ind w:left="0"/>
        <w:jc w:val="left"/>
      </w:pPr>
      <w:r>
        <w:rPr>
          <w:rFonts w:ascii="Times New Roman"/>
          <w:b/>
          <w:i w:val="false"/>
          <w:color w:val="000000"/>
        </w:rPr>
        <w:t xml:space="preserve"> Қаратал өзенінің су қорғау аймақтары мен белдеулерін шаруашылықта пайдалану режимі</w:t>
      </w:r>
    </w:p>
    <w:bookmarkEnd w:id="17"/>
    <w:bookmarkStart w:name="z28" w:id="18"/>
    <w:p>
      <w:pPr>
        <w:spacing w:after="0"/>
        <w:ind w:left="0"/>
        <w:jc w:val="both"/>
      </w:pPr>
      <w:r>
        <w:rPr>
          <w:rFonts w:ascii="Times New Roman"/>
          <w:b w:val="false"/>
          <w:i w:val="false"/>
          <w:color w:val="000000"/>
          <w:sz w:val="28"/>
        </w:rPr>
        <w:t xml:space="preserve">
      1. Бұл режим Қазақстан Республикасының Су </w:t>
      </w:r>
      <w:r>
        <w:rPr>
          <w:rFonts w:ascii="Times New Roman"/>
          <w:b w:val="false"/>
          <w:i w:val="false"/>
          <w:color w:val="000000"/>
          <w:sz w:val="28"/>
        </w:rPr>
        <w:t>Кодексіне</w:t>
      </w:r>
      <w:r>
        <w:rPr>
          <w:rFonts w:ascii="Times New Roman"/>
          <w:b w:val="false"/>
          <w:i w:val="false"/>
          <w:color w:val="000000"/>
          <w:sz w:val="28"/>
        </w:rPr>
        <w:t xml:space="preserve"> сәйкес су объектілерін санитарлық-гигиеналық және экологиялық талаптарға сәйкес күйде ұстау, жер үсті суларының ластануын, қоқыстануы мен сарқылуын болғызбау, сондай-ақ өсімдіктер мен жануарлар дүниесiн сақтау үшiн әзірленді.</w:t>
      </w:r>
    </w:p>
    <w:bookmarkEnd w:id="18"/>
    <w:bookmarkStart w:name="z29" w:id="19"/>
    <w:p>
      <w:pPr>
        <w:spacing w:after="0"/>
        <w:ind w:left="0"/>
        <w:jc w:val="both"/>
      </w:pPr>
      <w:r>
        <w:rPr>
          <w:rFonts w:ascii="Times New Roman"/>
          <w:b w:val="false"/>
          <w:i w:val="false"/>
          <w:color w:val="000000"/>
          <w:sz w:val="28"/>
        </w:rPr>
        <w:t>
      2. Су қорғау белдеулерінің шегінде:</w:t>
      </w:r>
    </w:p>
    <w:bookmarkEnd w:id="19"/>
    <w:bookmarkStart w:name="z30" w:id="20"/>
    <w:p>
      <w:pPr>
        <w:spacing w:after="0"/>
        <w:ind w:left="0"/>
        <w:jc w:val="both"/>
      </w:pPr>
      <w:r>
        <w:rPr>
          <w:rFonts w:ascii="Times New Roman"/>
          <w:b w:val="false"/>
          <w:i w:val="false"/>
          <w:color w:val="000000"/>
          <w:sz w:val="28"/>
        </w:rPr>
        <w:t>
      1)су объектілерінің сапалық және гидрологиялық жай-күйін нашарлататын (ластану, қоқыстану, сарқылу) шаруашылық қызметіне немесе өзге де қызметке; </w:t>
      </w:r>
    </w:p>
    <w:bookmarkEnd w:id="20"/>
    <w:bookmarkStart w:name="z31" w:id="21"/>
    <w:p>
      <w:pPr>
        <w:spacing w:after="0"/>
        <w:ind w:left="0"/>
        <w:jc w:val="both"/>
      </w:pPr>
      <w:r>
        <w:rPr>
          <w:rFonts w:ascii="Times New Roman"/>
          <w:b w:val="false"/>
          <w:i w:val="false"/>
          <w:color w:val="000000"/>
          <w:sz w:val="28"/>
        </w:rPr>
        <w:t>
      2)су шаруашылығы және су жинайтын құрылыстар мен олардың коммуникацияларын, көпірлерді, көпір құрылыстарын, айлақтарды, порттарды, пирстерді және су көлігі қызметіне байланысты өзге де көлік инфрақұрылымдары объектілерін, жаңартылатын энергия көздерін (гидродинамикалық су энергиясын) пайдалану объектілерін, сондай-ақ су объектісіндегі рекреациялық аймақтарды қоспағанда, ғимараттар мен құрылыстарды салуға және пайдалануға;</w:t>
      </w:r>
    </w:p>
    <w:bookmarkEnd w:id="21"/>
    <w:bookmarkStart w:name="z32" w:id="22"/>
    <w:p>
      <w:pPr>
        <w:spacing w:after="0"/>
        <w:ind w:left="0"/>
        <w:jc w:val="both"/>
      </w:pPr>
      <w:r>
        <w:rPr>
          <w:rFonts w:ascii="Times New Roman"/>
          <w:b w:val="false"/>
          <w:i w:val="false"/>
          <w:color w:val="000000"/>
          <w:sz w:val="28"/>
        </w:rPr>
        <w:t>
      3)бау-бақша егуге және саяжай салуға жер учаскелерін беруге; </w:t>
      </w:r>
    </w:p>
    <w:bookmarkEnd w:id="22"/>
    <w:bookmarkStart w:name="z33" w:id="23"/>
    <w:p>
      <w:pPr>
        <w:spacing w:after="0"/>
        <w:ind w:left="0"/>
        <w:jc w:val="both"/>
      </w:pPr>
      <w:r>
        <w:rPr>
          <w:rFonts w:ascii="Times New Roman"/>
          <w:b w:val="false"/>
          <w:i w:val="false"/>
          <w:color w:val="000000"/>
          <w:sz w:val="28"/>
        </w:rPr>
        <w:t>
      4)су объектілерінің және олардың су қорғау аймақтары мен белдеулерінің ластануын болғызбайтын құрылыстармен және құрылғылармен қамтамасыз етілмеген қазіргі бар объектілерді пайдалануға; </w:t>
      </w:r>
    </w:p>
    <w:bookmarkEnd w:id="23"/>
    <w:bookmarkStart w:name="z34" w:id="24"/>
    <w:p>
      <w:pPr>
        <w:spacing w:after="0"/>
        <w:ind w:left="0"/>
        <w:jc w:val="both"/>
      </w:pPr>
      <w:r>
        <w:rPr>
          <w:rFonts w:ascii="Times New Roman"/>
          <w:b w:val="false"/>
          <w:i w:val="false"/>
          <w:color w:val="000000"/>
          <w:sz w:val="28"/>
        </w:rPr>
        <w:t>
      5)жекелеген учаскелерді шалғындандыруға, егін егуге және ағаш отырғызуға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 </w:t>
      </w:r>
    </w:p>
    <w:bookmarkEnd w:id="24"/>
    <w:bookmarkStart w:name="z35" w:id="25"/>
    <w:p>
      <w:pPr>
        <w:spacing w:after="0"/>
        <w:ind w:left="0"/>
        <w:jc w:val="both"/>
      </w:pPr>
      <w:r>
        <w:rPr>
          <w:rFonts w:ascii="Times New Roman"/>
          <w:b w:val="false"/>
          <w:i w:val="false"/>
          <w:color w:val="000000"/>
          <w:sz w:val="28"/>
        </w:rPr>
        <w:t>
      6)шатыр қалашықтарын, көлік құралдары үшін тұрақты тұрақтарды, малдың жазғы жайылым қостарын орналастыруға; </w:t>
      </w:r>
    </w:p>
    <w:bookmarkEnd w:id="25"/>
    <w:bookmarkStart w:name="z36" w:id="26"/>
    <w:p>
      <w:pPr>
        <w:spacing w:after="0"/>
        <w:ind w:left="0"/>
        <w:jc w:val="both"/>
      </w:pPr>
      <w:r>
        <w:rPr>
          <w:rFonts w:ascii="Times New Roman"/>
          <w:b w:val="false"/>
          <w:i w:val="false"/>
          <w:color w:val="000000"/>
          <w:sz w:val="28"/>
        </w:rPr>
        <w:t>
      7)тыңайтқыштардың барлық түрлерін қолдануға тыйым салынады. </w:t>
      </w:r>
    </w:p>
    <w:bookmarkEnd w:id="26"/>
    <w:bookmarkStart w:name="z37" w:id="27"/>
    <w:p>
      <w:pPr>
        <w:spacing w:after="0"/>
        <w:ind w:left="0"/>
        <w:jc w:val="both"/>
      </w:pPr>
      <w:r>
        <w:rPr>
          <w:rFonts w:ascii="Times New Roman"/>
          <w:b w:val="false"/>
          <w:i w:val="false"/>
          <w:color w:val="000000"/>
          <w:sz w:val="28"/>
        </w:rPr>
        <w:t>
      3. Су қорғау аймақтарының шегінде:</w:t>
      </w:r>
    </w:p>
    <w:bookmarkEnd w:id="27"/>
    <w:bookmarkStart w:name="z38" w:id="28"/>
    <w:p>
      <w:pPr>
        <w:spacing w:after="0"/>
        <w:ind w:left="0"/>
        <w:jc w:val="both"/>
      </w:pPr>
      <w:r>
        <w:rPr>
          <w:rFonts w:ascii="Times New Roman"/>
          <w:b w:val="false"/>
          <w:i w:val="false"/>
          <w:color w:val="000000"/>
          <w:sz w:val="28"/>
        </w:rPr>
        <w:t>
      1)су объектілерін және олардың су қорғау аймақтары мен белдеулерінің ластануы мен қоқыстануын болғызбайтын құрылыстармен және құрылғылармен қамтамасыз етілмеген жаңа және реконструкцияланған объектілерді пайдалануға беруге; </w:t>
      </w:r>
    </w:p>
    <w:bookmarkEnd w:id="28"/>
    <w:bookmarkStart w:name="z39" w:id="29"/>
    <w:p>
      <w:pPr>
        <w:spacing w:after="0"/>
        <w:ind w:left="0"/>
        <w:jc w:val="both"/>
      </w:pPr>
      <w:r>
        <w:rPr>
          <w:rFonts w:ascii="Times New Roman"/>
          <w:b w:val="false"/>
          <w:i w:val="false"/>
          <w:color w:val="000000"/>
          <w:sz w:val="28"/>
        </w:rPr>
        <w:t>
      2)ғимараттарға, құрылыстарға, коммуникацияларға және басқа да объектілерге реконструкция жүргізуге, сондай-ақ құрылыс, су түбін тереңдету және жарылыс жұмыстарын жүргізуге, пайдалы қазбалар өндіруге, кәбіл, құбыр және басқа да коммуникацияларды төсеуге, белгіленген тәртіппен жергілікті атқарушы органдармен, уәкілетті органмен, қоршаған ортаны қорғау саласындағы уәкілетті мемлекеттік органмен, жер ресурстарын басқару жөніндегі орталық уәкілетті органмен, энергиямен жабдықтау және халықтың санитарлық- эпидемиологиялық салауаттылығы саласындағы уәкілетті органдармен және басқа да мүдделі органдармен келісілген жобасы жоқ бұрғылау, жер қазу және өзге де жұмыстар жүргізуге; </w:t>
      </w:r>
    </w:p>
    <w:bookmarkEnd w:id="29"/>
    <w:bookmarkStart w:name="z40" w:id="30"/>
    <w:p>
      <w:pPr>
        <w:spacing w:after="0"/>
        <w:ind w:left="0"/>
        <w:jc w:val="both"/>
      </w:pPr>
      <w:r>
        <w:rPr>
          <w:rFonts w:ascii="Times New Roman"/>
          <w:b w:val="false"/>
          <w:i w:val="false"/>
          <w:color w:val="000000"/>
          <w:sz w:val="28"/>
        </w:rPr>
        <w:t>
      3)тыңайтқыштар, пестицидтер, улы химикаттар мен мұнай өнімдерін сақтайтын қоймаларды,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және улы химикаттармен толтыратын алаңдарды, авиациялық-химиялық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 </w:t>
      </w:r>
    </w:p>
    <w:bookmarkEnd w:id="30"/>
    <w:bookmarkStart w:name="z41" w:id="31"/>
    <w:p>
      <w:pPr>
        <w:spacing w:after="0"/>
        <w:ind w:left="0"/>
        <w:jc w:val="both"/>
      </w:pPr>
      <w:r>
        <w:rPr>
          <w:rFonts w:ascii="Times New Roman"/>
          <w:b w:val="false"/>
          <w:i w:val="false"/>
          <w:color w:val="000000"/>
          <w:sz w:val="28"/>
        </w:rPr>
        <w:t>
      4)мал шаруашылығы фермалары мен кешендерін, сарқынды су жинағыштарды, сарқынды сумен суарылатын егістіктерді, зираттарды, мал 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 </w:t>
      </w:r>
    </w:p>
    <w:bookmarkEnd w:id="31"/>
    <w:bookmarkStart w:name="z42" w:id="32"/>
    <w:p>
      <w:pPr>
        <w:spacing w:after="0"/>
        <w:ind w:left="0"/>
        <w:jc w:val="both"/>
      </w:pPr>
      <w:r>
        <w:rPr>
          <w:rFonts w:ascii="Times New Roman"/>
          <w:b w:val="false"/>
          <w:i w:val="false"/>
          <w:color w:val="000000"/>
          <w:sz w:val="28"/>
        </w:rPr>
        <w:t>
      5)жүктелім нормасынан асырып мал жаюға, су тоғандарының режимін нашарлататын мал тоғыту мен санитариялық өңдеуге және шаруашылық қызметінің басқа да түрлеріне; </w:t>
      </w:r>
    </w:p>
    <w:bookmarkEnd w:id="32"/>
    <w:bookmarkStart w:name="z43" w:id="33"/>
    <w:p>
      <w:pPr>
        <w:spacing w:after="0"/>
        <w:ind w:left="0"/>
        <w:jc w:val="both"/>
      </w:pPr>
      <w:r>
        <w:rPr>
          <w:rFonts w:ascii="Times New Roman"/>
          <w:b w:val="false"/>
          <w:i w:val="false"/>
          <w:color w:val="000000"/>
          <w:sz w:val="28"/>
        </w:rPr>
        <w:t>
      6)су көздеріндегі су кемерінен екі мың метрге жетпейтін қашықтықта орналасқан ауыл шаруашылығы дақылдары мен орман екпелерін улы химикаттармен авиациялық өңдеу және авиация арқылы минералдық тыңайтқыштармен қоректендіру тәсілін қолдануға; </w:t>
      </w:r>
    </w:p>
    <w:bookmarkEnd w:id="33"/>
    <w:bookmarkStart w:name="z44" w:id="34"/>
    <w:p>
      <w:pPr>
        <w:spacing w:after="0"/>
        <w:ind w:left="0"/>
        <w:jc w:val="both"/>
      </w:pPr>
      <w:r>
        <w:rPr>
          <w:rFonts w:ascii="Times New Roman"/>
          <w:b w:val="false"/>
          <w:i w:val="false"/>
          <w:color w:val="000000"/>
          <w:sz w:val="28"/>
        </w:rPr>
        <w:t>
      7)концентрациясының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сарқынды суды және тұрақты хлорорганикалық улы химикаттарды тыңайтқыш ретінде пайдалануға тыйым салынады. </w:t>
      </w:r>
    </w:p>
    <w:bookmarkEnd w:id="34"/>
    <w:bookmarkStart w:name="z45" w:id="35"/>
    <w:p>
      <w:pPr>
        <w:spacing w:after="0"/>
        <w:ind w:left="0"/>
        <w:jc w:val="both"/>
      </w:pPr>
      <w:r>
        <w:rPr>
          <w:rFonts w:ascii="Times New Roman"/>
          <w:b w:val="false"/>
          <w:i w:val="false"/>
          <w:color w:val="000000"/>
          <w:sz w:val="28"/>
        </w:rPr>
        <w:t>
      Су қорғау аймағында мәжбүрлі санитариялық өңдеу жүргізу қажет болған жағдайда уыттылығы әлсіз және орташа тұрақсыз пестицидтерді қолдануға жол беріледі. </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