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6877" w14:textId="bcc6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 тамыздағы "Азаматтық хал актілерін тіркеу мәселелері бойынша мемлекеттік көрсетілетін қызметтер регламенттерін бекіту туралы" № 316 қаулысына өзгеріс енгізу туралы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4 мамырдағы № 212 қаулысы. Алматы облысы Әділет департаментінде 2018 жылы 17 мамырда № 4708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"Азаматтық хал актілерін тіркеу және апостильдеу мәселелері бойынша мемлекеттік көрсетілетін қызметтер стандарттарын бекіту туралы" 2015 жылғы 17 сәуірдегі </w:t>
      </w:r>
      <w:r>
        <w:rPr>
          <w:rFonts w:ascii="Times New Roman"/>
          <w:b w:val="false"/>
          <w:i w:val="false"/>
          <w:color w:val="000000"/>
          <w:sz w:val="28"/>
        </w:rPr>
        <w:t>№ 219</w:t>
      </w:r>
      <w:r>
        <w:rPr>
          <w:rFonts w:ascii="Times New Roman"/>
          <w:b w:val="false"/>
          <w:i w:val="false"/>
          <w:color w:val="000000"/>
          <w:sz w:val="28"/>
        </w:rPr>
        <w:t xml:space="preserve"> Қазақстан Республикасы Әділет министрінің бұйрығына (Нормативтік құқықтық актілерді мемлекеттік тіркеу тізілімінде № 11374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"Азаматтық хал актілерін тіркеу мәселелері бойынша мемлекеттік көрсетілетін қызметтер регламенттерін бекіту туралы" 2017 жылғы 1 тамыздағы № 316 (Нормативтік құқықтық актілерді мемлекеттік тіркеу тізілімінде </w:t>
      </w:r>
      <w:r>
        <w:rPr>
          <w:rFonts w:ascii="Times New Roman"/>
          <w:b w:val="false"/>
          <w:i w:val="false"/>
          <w:color w:val="000000"/>
          <w:sz w:val="28"/>
        </w:rPr>
        <w:t>№ 4323</w:t>
      </w:r>
      <w:r>
        <w:rPr>
          <w:rFonts w:ascii="Times New Roman"/>
          <w:b w:val="false"/>
          <w:i w:val="false"/>
          <w:color w:val="000000"/>
          <w:sz w:val="28"/>
        </w:rPr>
        <w:t xml:space="preserve"> тіркелген, 2017 жылдың 6 қазанында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10-қосымшасы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2. "Алматы облысы әкімінің аппараты" мемлекеттік мекемесі Қазақстан Республикасының заңнамасында белгіленген тәртіппен: </w:t>
      </w:r>
    </w:p>
    <w:bookmarkEnd w:id="3"/>
    <w:bookmarkStart w:name="z11" w:id="4"/>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тіркелуін; </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орналастыруды.</w:t>
      </w:r>
    </w:p>
    <w:bookmarkEnd w:id="6"/>
    <w:bookmarkStart w:name="z14" w:id="7"/>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Л. Тұрлашовқа жүктелсін.</w:t>
      </w:r>
    </w:p>
    <w:bookmarkEnd w:id="7"/>
    <w:bookmarkStart w:name="z15" w:id="8"/>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4 мамырдағы № 212 қаулысына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1 тамыздағы № 316 қаулысымен бекітілген қосымша</w:t>
            </w:r>
          </w:p>
        </w:tc>
      </w:tr>
    </w:tbl>
    <w:bookmarkStart w:name="z19" w:id="9"/>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регламенті</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1. "Азаматтық хал актілері жазбаларын жою"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тегін көрсетіледі.</w:t>
      </w:r>
    </w:p>
    <w:bookmarkEnd w:id="11"/>
    <w:bookmarkStart w:name="z22" w:id="1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Әділет министрінің 2015 жылғы 17 сәуірдегі </w:t>
      </w:r>
      <w:r>
        <w:rPr>
          <w:rFonts w:ascii="Times New Roman"/>
          <w:b w:val="false"/>
          <w:i w:val="false"/>
          <w:color w:val="000000"/>
          <w:sz w:val="28"/>
        </w:rPr>
        <w:t>№ 219</w:t>
      </w:r>
      <w:r>
        <w:rPr>
          <w:rFonts w:ascii="Times New Roman"/>
          <w:b w:val="false"/>
          <w:i w:val="false"/>
          <w:color w:val="000000"/>
          <w:sz w:val="28"/>
        </w:rPr>
        <w:t xml:space="preserve"> (Нормативтік құқықтық актілерді мемлекеттік тіркеу тізілімінде № 11374 тіркелген) бұйрығымен бекітілген "Азаматтық хал актілері жазбаларын жою" мемлекеттік көрсетілетін қызмет стандарты (бұдан әрі - Стандарт) негізінде көрсетіледі.</w:t>
      </w:r>
    </w:p>
    <w:bookmarkEnd w:id="12"/>
    <w:bookmarkStart w:name="z23" w:id="1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13"/>
    <w:bookmarkStart w:name="z24" w:id="14"/>
    <w:p>
      <w:pPr>
        <w:spacing w:after="0"/>
        <w:ind w:left="0"/>
        <w:jc w:val="both"/>
      </w:pPr>
      <w:r>
        <w:rPr>
          <w:rFonts w:ascii="Times New Roman"/>
          <w:b w:val="false"/>
          <w:i w:val="false"/>
          <w:color w:val="000000"/>
          <w:sz w:val="28"/>
        </w:rPr>
        <w:t>
      көрсетілетін қызметті беруші;</w:t>
      </w:r>
    </w:p>
    <w:bookmarkEnd w:id="14"/>
    <w:bookmarkStart w:name="z25" w:id="15"/>
    <w:p>
      <w:pPr>
        <w:spacing w:after="0"/>
        <w:ind w:left="0"/>
        <w:jc w:val="both"/>
      </w:pPr>
      <w:r>
        <w:rPr>
          <w:rFonts w:ascii="Times New Roman"/>
          <w:b w:val="false"/>
          <w:i w:val="false"/>
          <w:color w:val="000000"/>
          <w:sz w:val="28"/>
        </w:rPr>
        <w:t>
      аудандық маңызы бар қалалардың жергілікті атқарушы органдары, кенттердің, ауылдардың, ауылдық округтердің әкімдері;</w:t>
      </w:r>
    </w:p>
    <w:bookmarkEnd w:id="15"/>
    <w:bookmarkStart w:name="z26" w:id="1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
    <w:bookmarkStart w:name="z27" w:id="17"/>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7"/>
    <w:bookmarkStart w:name="z28" w:id="18"/>
    <w:p>
      <w:pPr>
        <w:spacing w:after="0"/>
        <w:ind w:left="0"/>
        <w:jc w:val="both"/>
      </w:pPr>
      <w:r>
        <w:rPr>
          <w:rFonts w:ascii="Times New Roman"/>
          <w:b w:val="false"/>
          <w:i w:val="false"/>
          <w:color w:val="000000"/>
          <w:sz w:val="28"/>
        </w:rPr>
        <w:t>
      3. Мемлекеттік қызмет көрсету нәтижесі:</w:t>
      </w:r>
    </w:p>
    <w:bookmarkEnd w:id="18"/>
    <w:bookmarkStart w:name="z29" w:id="19"/>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шешiмi негiзiнде жойған кезде - азаматтық хал акті жазбасының күшін жою туралы тіркеуші органның жауабы;</w:t>
      </w:r>
    </w:p>
    <w:bookmarkEnd w:id="19"/>
    <w:bookmarkStart w:name="z30" w:id="20"/>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әкесiнiң атын өзгерту туралы жазбалардың күшін жойған кезде - бастапқы деректермен қайталама туу туралы куәлік, қажет болған жағдайда, туу туралы анықтама;</w:t>
      </w:r>
    </w:p>
    <w:bookmarkEnd w:id="20"/>
    <w:bookmarkStart w:name="z31" w:id="21"/>
    <w:p>
      <w:pPr>
        <w:spacing w:after="0"/>
        <w:ind w:left="0"/>
        <w:jc w:val="both"/>
      </w:pPr>
      <w:r>
        <w:rPr>
          <w:rFonts w:ascii="Times New Roman"/>
          <w:b w:val="false"/>
          <w:i w:val="false"/>
          <w:color w:val="000000"/>
          <w:sz w:val="28"/>
        </w:rPr>
        <w:t>
      неке бұзу туралы акт жазбасының күшiн жойған кезде - тиісті некені қию туралы куәлік;</w:t>
      </w:r>
    </w:p>
    <w:bookmarkEnd w:id="21"/>
    <w:bookmarkStart w:name="z32" w:id="22"/>
    <w:p>
      <w:pPr>
        <w:spacing w:after="0"/>
        <w:ind w:left="0"/>
        <w:jc w:val="both"/>
      </w:pPr>
      <w:r>
        <w:rPr>
          <w:rFonts w:ascii="Times New Roman"/>
          <w:b w:val="false"/>
          <w:i w:val="false"/>
          <w:color w:val="000000"/>
          <w:sz w:val="28"/>
        </w:rPr>
        <w:t>
      Стандарттың 10-тармағында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w:t>
      </w:r>
    </w:p>
    <w:bookmarkEnd w:id="22"/>
    <w:bookmarkStart w:name="z33" w:id="23"/>
    <w:p>
      <w:pPr>
        <w:spacing w:after="0"/>
        <w:ind w:left="0"/>
        <w:jc w:val="both"/>
      </w:pPr>
      <w:r>
        <w:rPr>
          <w:rFonts w:ascii="Times New Roman"/>
          <w:b w:val="false"/>
          <w:i w:val="false"/>
          <w:color w:val="000000"/>
          <w:sz w:val="28"/>
        </w:rPr>
        <w:t xml:space="preserve">
      Мемлекеттік қызмет көрсету нәтижесінің нысаны: қағаз түрінде. </w:t>
      </w:r>
    </w:p>
    <w:bookmarkEnd w:id="23"/>
    <w:bookmarkStart w:name="z34"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4"/>
    <w:bookmarkStart w:name="z35" w:id="25"/>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5"/>
    <w:bookmarkStart w:name="z36"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6"/>
    <w:bookmarkStart w:name="z37" w:id="27"/>
    <w:p>
      <w:pPr>
        <w:spacing w:after="0"/>
        <w:ind w:left="0"/>
        <w:jc w:val="both"/>
      </w:pPr>
      <w:r>
        <w:rPr>
          <w:rFonts w:ascii="Times New Roman"/>
          <w:b w:val="false"/>
          <w:i w:val="false"/>
          <w:color w:val="000000"/>
          <w:sz w:val="28"/>
        </w:rPr>
        <w:t>
      1) аудандық маңызы бар қалалардың жергілікті атқарушы органдарының, кенттердің, ауылдардың, ауылдық округтер әкімдерінің кеңсе қызметкерімен құжаттарды қабылдау, тіркеу, көрсетілетін қызметті берушіге жолдау – 20 (жиырма) минут. Нәтижесі - көрсетілетін қызметті берушіге жолдау;</w:t>
      </w:r>
    </w:p>
    <w:bookmarkEnd w:id="27"/>
    <w:bookmarkStart w:name="z38" w:id="28"/>
    <w:p>
      <w:pPr>
        <w:spacing w:after="0"/>
        <w:ind w:left="0"/>
        <w:jc w:val="both"/>
      </w:pPr>
      <w:r>
        <w:rPr>
          <w:rFonts w:ascii="Times New Roman"/>
          <w:b w:val="false"/>
          <w:i w:val="false"/>
          <w:color w:val="000000"/>
          <w:sz w:val="28"/>
        </w:rPr>
        <w:t>
      2) көрсетілетін қызметті берушінің кеңсе қызметкерімен құжаттарды қабылдау, тіркеу,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28"/>
    <w:bookmarkStart w:name="z39" w:id="29"/>
    <w:p>
      <w:pPr>
        <w:spacing w:after="0"/>
        <w:ind w:left="0"/>
        <w:jc w:val="both"/>
      </w:pPr>
      <w:r>
        <w:rPr>
          <w:rFonts w:ascii="Times New Roman"/>
          <w:b w:val="false"/>
          <w:i w:val="false"/>
          <w:color w:val="000000"/>
          <w:sz w:val="28"/>
        </w:rPr>
        <w:t>
      3)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9"/>
    <w:bookmarkStart w:name="z40" w:id="30"/>
    <w:p>
      <w:pPr>
        <w:spacing w:after="0"/>
        <w:ind w:left="0"/>
        <w:jc w:val="both"/>
      </w:pPr>
      <w:r>
        <w:rPr>
          <w:rFonts w:ascii="Times New Roman"/>
          <w:b w:val="false"/>
          <w:i w:val="false"/>
          <w:color w:val="000000"/>
          <w:sz w:val="28"/>
        </w:rPr>
        <w:t>
      4)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30"/>
    <w:bookmarkStart w:name="z41" w:id="31"/>
    <w:p>
      <w:pPr>
        <w:spacing w:after="0"/>
        <w:ind w:left="0"/>
        <w:jc w:val="both"/>
      </w:pPr>
      <w:r>
        <w:rPr>
          <w:rFonts w:ascii="Times New Roman"/>
          <w:b w:val="false"/>
          <w:i w:val="false"/>
          <w:color w:val="000000"/>
          <w:sz w:val="28"/>
        </w:rPr>
        <w:t>
      мүдделі тұлғалардың өтініші бойынша – 29 (жиырма тоғыз) күнтізбелік күн,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3 (үш) күнтізбелік күн ішінде хабардар ете отырып, 30 (отыз) күнтізбелік күннен аспайтын уақытқа ұзартылады;</w:t>
      </w:r>
    </w:p>
    <w:bookmarkEnd w:id="31"/>
    <w:bookmarkStart w:name="z42" w:id="32"/>
    <w:p>
      <w:pPr>
        <w:spacing w:after="0"/>
        <w:ind w:left="0"/>
        <w:jc w:val="both"/>
      </w:pPr>
      <w:r>
        <w:rPr>
          <w:rFonts w:ascii="Times New Roman"/>
          <w:b w:val="false"/>
          <w:i w:val="false"/>
          <w:color w:val="000000"/>
          <w:sz w:val="28"/>
        </w:rPr>
        <w:t>
      сот шешімінің негізінде –14 (он төрт) күнтізбелік күн, басқа мемлекеттік органдарға сұрау салу және қосымша зерделеу немесе тексеру қажет болған кезде – көрсетілетін қызметті алушы қарау мерзімі ұзартылған кезден бастап 3 (үш) күнтізбелік күн ішінде хабардар етіле отырып, 30 (отыз) күнтізбелік күннен аспайтын уақытқа ұзартылады. Нәтижесі - мемлекеттік қызмет көрсету нәтижесін көрсетілетін қызметті берушінің басшысына қол қоюға жолдау;</w:t>
      </w:r>
    </w:p>
    <w:bookmarkEnd w:id="32"/>
    <w:bookmarkStart w:name="z43" w:id="33"/>
    <w:p>
      <w:pPr>
        <w:spacing w:after="0"/>
        <w:ind w:left="0"/>
        <w:jc w:val="both"/>
      </w:pPr>
      <w:r>
        <w:rPr>
          <w:rFonts w:ascii="Times New Roman"/>
          <w:b w:val="false"/>
          <w:i w:val="false"/>
          <w:color w:val="000000"/>
          <w:sz w:val="28"/>
        </w:rPr>
        <w:t>
      5)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33"/>
    <w:bookmarkStart w:name="z44" w:id="34"/>
    <w:p>
      <w:pPr>
        <w:spacing w:after="0"/>
        <w:ind w:left="0"/>
        <w:jc w:val="both"/>
      </w:pPr>
      <w:r>
        <w:rPr>
          <w:rFonts w:ascii="Times New Roman"/>
          <w:b w:val="false"/>
          <w:i w:val="false"/>
          <w:color w:val="000000"/>
          <w:sz w:val="28"/>
        </w:rPr>
        <w:t xml:space="preserve">
      6) мемлекеттік қызмет көрсету нәтижесін беру – 20 (жиырма) минут. Нәтижесі - мемлекеттік қызмет көрсету нәтижесін беру. </w:t>
      </w:r>
    </w:p>
    <w:bookmarkEnd w:id="34"/>
    <w:bookmarkStart w:name="z45" w:id="3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5"/>
    <w:bookmarkStart w:name="z46" w:id="3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6"/>
    <w:bookmarkStart w:name="z47" w:id="37"/>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37"/>
    <w:bookmarkStart w:name="z48" w:id="38"/>
    <w:p>
      <w:pPr>
        <w:spacing w:after="0"/>
        <w:ind w:left="0"/>
        <w:jc w:val="both"/>
      </w:pPr>
      <w:r>
        <w:rPr>
          <w:rFonts w:ascii="Times New Roman"/>
          <w:b w:val="false"/>
          <w:i w:val="false"/>
          <w:color w:val="000000"/>
          <w:sz w:val="28"/>
        </w:rPr>
        <w:t xml:space="preserve">
      2) көрсетілетін қызметті берушінің басшысы; </w:t>
      </w:r>
    </w:p>
    <w:bookmarkEnd w:id="38"/>
    <w:bookmarkStart w:name="z49" w:id="3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9"/>
    <w:bookmarkStart w:name="z50" w:id="4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w:t>
      </w:r>
    </w:p>
    <w:bookmarkEnd w:id="40"/>
    <w:bookmarkStart w:name="z51" w:id="4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bookmarkStart w:name="z52" w:id="42"/>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42"/>
    <w:bookmarkStart w:name="z53" w:id="43"/>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3"/>
    <w:bookmarkStart w:name="z54" w:id="44"/>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- 15 (он бес) минут;</w:t>
      </w:r>
    </w:p>
    <w:bookmarkEnd w:id="44"/>
    <w:bookmarkStart w:name="z55" w:id="45"/>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5"/>
    <w:bookmarkStart w:name="z56" w:id="46"/>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6"/>
    <w:bookmarkStart w:name="z57" w:id="47"/>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7"/>
    <w:bookmarkStart w:name="z58" w:id="48"/>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 жазбаларын жою" мемлекеттік көрсетілетін қызмет регламентіне қосымша </w:t>
            </w:r>
            <w:r>
              <w:br/>
            </w:r>
          </w:p>
        </w:tc>
      </w:tr>
    </w:tbl>
    <w:bookmarkStart w:name="z60" w:id="4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9"/>
    <w:bookmarkStart w:name="z61"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