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36e8" w14:textId="3be3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15 желтоқсандағы "Алматы облысының 2018-2020 жылдарға арналған облыстық бюджеті туралы" № 26-128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2018 жылғы 17 сәуірдегі № 30-156 шешімі. Алматы облысы Әділет департаментінде 2018 жылы 2 мамырда № 4667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2018-2020 жылдарға арналған облыстық бюджеті туралы" 2017 жылғы 15 желтоқсандағы № 26-128 (Нормативтік құқықтық актілерді мемлекеттік тіркеу тізілімінде </w:t>
      </w:r>
      <w:r>
        <w:rPr>
          <w:rFonts w:ascii="Times New Roman"/>
          <w:b w:val="false"/>
          <w:i w:val="false"/>
          <w:color w:val="000000"/>
          <w:sz w:val="28"/>
        </w:rPr>
        <w:t>№ 4452</w:t>
      </w:r>
      <w:r>
        <w:rPr>
          <w:rFonts w:ascii="Times New Roman"/>
          <w:b w:val="false"/>
          <w:i w:val="false"/>
          <w:color w:val="000000"/>
          <w:sz w:val="28"/>
        </w:rPr>
        <w:t xml:space="preserve"> тіркелген, 2018 жылдың 8 қаңтарында Қазақстан Республикасының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2018-2020 жылдарға арналған облыстық бюджет тиісінше осы шешімнің 1, 2 және 3-қосымшаларына сәйкес, оның ішінде 2018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307 269 423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38 263 764 мың теңге;</w:t>
      </w:r>
    </w:p>
    <w:bookmarkEnd w:id="5"/>
    <w:bookmarkStart w:name="z13" w:id="6"/>
    <w:p>
      <w:pPr>
        <w:spacing w:after="0"/>
        <w:ind w:left="0"/>
        <w:jc w:val="both"/>
      </w:pPr>
      <w:r>
        <w:rPr>
          <w:rFonts w:ascii="Times New Roman"/>
          <w:b w:val="false"/>
          <w:i w:val="false"/>
          <w:color w:val="000000"/>
          <w:sz w:val="28"/>
        </w:rPr>
        <w:t>
      салықтық емес түсiмдер 2 647 259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10 000 мың теңге;</w:t>
      </w:r>
    </w:p>
    <w:bookmarkEnd w:id="7"/>
    <w:bookmarkStart w:name="z15" w:id="8"/>
    <w:p>
      <w:pPr>
        <w:spacing w:after="0"/>
        <w:ind w:left="0"/>
        <w:jc w:val="both"/>
      </w:pPr>
      <w:r>
        <w:rPr>
          <w:rFonts w:ascii="Times New Roman"/>
          <w:b w:val="false"/>
          <w:i w:val="false"/>
          <w:color w:val="000000"/>
          <w:sz w:val="28"/>
        </w:rPr>
        <w:t>
      трансферттер түсімдері 266 348 400 мың теңге;</w:t>
      </w:r>
    </w:p>
    <w:bookmarkEnd w:id="8"/>
    <w:bookmarkStart w:name="z16" w:id="9"/>
    <w:p>
      <w:pPr>
        <w:spacing w:after="0"/>
        <w:ind w:left="0"/>
        <w:jc w:val="both"/>
      </w:pPr>
      <w:r>
        <w:rPr>
          <w:rFonts w:ascii="Times New Roman"/>
          <w:b w:val="false"/>
          <w:i w:val="false"/>
          <w:color w:val="000000"/>
          <w:sz w:val="28"/>
        </w:rPr>
        <w:t>
      2) шығындар 304 759 865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5 380 764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8 604 113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3 223 349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6 631 802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6 631 802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9 503 008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9 503 008 мың теңге.".</w:t>
      </w:r>
    </w:p>
    <w:bookmarkEnd w:id="16"/>
    <w:bookmarkStart w:name="z24" w:id="1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17"/>
    <w:bookmarkStart w:name="z25" w:id="18"/>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18"/>
    <w:bookmarkStart w:name="z26" w:id="19"/>
    <w:p>
      <w:pPr>
        <w:spacing w:after="0"/>
        <w:ind w:left="0"/>
        <w:jc w:val="both"/>
      </w:pPr>
      <w:r>
        <w:rPr>
          <w:rFonts w:ascii="Times New Roman"/>
          <w:b w:val="false"/>
          <w:i w:val="false"/>
          <w:color w:val="000000"/>
          <w:sz w:val="28"/>
        </w:rPr>
        <w:t>
      4. Осы шешім 2018 жылғы 1 қаңтардан бастап қолданысқа енгiзiледi.</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Дөнсебаев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70"/>
        <w:gridCol w:w="5410"/>
      </w:tblGrid>
      <w:tr>
        <w:trPr>
          <w:trHeight w:val="30" w:hRule="atLeast"/>
        </w:trPr>
        <w:tc>
          <w:tcPr>
            <w:tcW w:w="86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"17" сәуірдегі Алматы облыстық мәслихатының 2017 жылғы 15 желтоқсандағы "Алматы облысының 2018-2020 жылдарға арналған облыстық бюджеті туралы" № 26-128 шешіміне өзгерістер мен толықтыру енгізу туралы" № 30-156 шешіміне қосымша</w:t>
            </w:r>
          </w:p>
        </w:tc>
      </w:tr>
      <w:tr>
        <w:trPr>
          <w:trHeight w:val="30" w:hRule="atLeast"/>
        </w:trPr>
        <w:tc>
          <w:tcPr>
            <w:tcW w:w="86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2017 жылғы 15 желтоқсандағы </w:t>
            </w:r>
            <w:r>
              <w:rPr>
                <w:rFonts w:ascii="Times New Roman"/>
                <w:b w:val="false"/>
                <w:i w:val="false"/>
                <w:color w:val="000000"/>
                <w:sz w:val="20"/>
              </w:rPr>
              <w:t>"Алматы облысының 2018-2020 жылдарға арналған облыстық бюджеті туралы" № 26-128 шешімімен бекітілген 1-қосымша</w:t>
            </w:r>
          </w:p>
        </w:tc>
      </w:tr>
    </w:tbl>
    <w:bookmarkStart w:name="z33" w:id="20"/>
    <w:p>
      <w:pPr>
        <w:spacing w:after="0"/>
        <w:ind w:left="0"/>
        <w:jc w:val="left"/>
      </w:pPr>
      <w:r>
        <w:rPr>
          <w:rFonts w:ascii="Times New Roman"/>
          <w:b/>
          <w:i w:val="false"/>
          <w:color w:val="000000"/>
        </w:rPr>
        <w:t xml:space="preserve"> Алматы облысының 2018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Санаты</w:t>
            </w:r>
          </w:p>
          <w:bookmarkEnd w:id="21"/>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w:t>
            </w:r>
          </w:p>
          <w:bookmarkEnd w:id="2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307 269 423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w:t>
            </w:r>
          </w:p>
          <w:bookmarkEnd w:id="2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38 263 764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16 955 175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16 955 175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2</w:t>
            </w:r>
          </w:p>
          <w:bookmarkEnd w:id="2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3</w:t>
            </w:r>
          </w:p>
          <w:bookmarkEnd w:id="2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4</w:t>
            </w:r>
          </w:p>
          <w:bookmarkEnd w:id="2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266 348 400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77 826 278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77 826 278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188 522 122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188 522 122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Функционалдық топ</w:t>
            </w:r>
          </w:p>
          <w:bookmarkEnd w:id="28"/>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w:t>
            </w:r>
          </w:p>
          <w:bookmarkEnd w:id="3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w:t>
            </w:r>
          </w:p>
          <w:bookmarkEnd w:id="3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w:t>
            </w:r>
          </w:p>
          <w:bookmarkEnd w:id="3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304 759 865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01</w:t>
            </w:r>
          </w:p>
          <w:bookmarkEnd w:id="3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3 683 921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2 117 111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4"/>
          <w:p>
            <w:pPr>
              <w:spacing w:after="20"/>
              <w:ind w:left="20"/>
              <w:jc w:val="both"/>
            </w:pPr>
            <w:r>
              <w:rPr>
                <w:rFonts w:ascii="Times New Roman"/>
                <w:b w:val="false"/>
                <w:i w:val="false"/>
                <w:color w:val="000000"/>
                <w:sz w:val="20"/>
              </w:rPr>
              <w:t>
02</w:t>
            </w:r>
          </w:p>
          <w:bookmarkEnd w:id="3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03</w:t>
            </w:r>
          </w:p>
          <w:bookmarkEnd w:id="3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6"/>
          <w:p>
            <w:pPr>
              <w:spacing w:after="20"/>
              <w:ind w:left="20"/>
              <w:jc w:val="both"/>
            </w:pPr>
            <w:r>
              <w:rPr>
                <w:rFonts w:ascii="Times New Roman"/>
                <w:b w:val="false"/>
                <w:i w:val="false"/>
                <w:color w:val="000000"/>
                <w:sz w:val="20"/>
              </w:rPr>
              <w:t>
 </w:t>
            </w:r>
          </w:p>
          <w:bookmarkEnd w:id="3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1 547 094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7"/>
          <w:p>
            <w:pPr>
              <w:spacing w:after="20"/>
              <w:ind w:left="20"/>
              <w:jc w:val="both"/>
            </w:pPr>
            <w:r>
              <w:rPr>
                <w:rFonts w:ascii="Times New Roman"/>
                <w:b w:val="false"/>
                <w:i w:val="false"/>
                <w:color w:val="000000"/>
                <w:sz w:val="20"/>
              </w:rPr>
              <w:t>
04</w:t>
            </w:r>
          </w:p>
          <w:bookmarkEnd w:id="3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51 830 632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1 303 115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1 525 872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6 032 034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2 168 102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8"/>
          <w:p>
            <w:pPr>
              <w:spacing w:after="20"/>
              <w:ind w:left="20"/>
              <w:jc w:val="both"/>
            </w:pPr>
            <w:r>
              <w:rPr>
                <w:rFonts w:ascii="Times New Roman"/>
                <w:b w:val="false"/>
                <w:i w:val="false"/>
                <w:color w:val="000000"/>
                <w:sz w:val="20"/>
              </w:rPr>
              <w:t>
 </w:t>
            </w:r>
          </w:p>
          <w:bookmarkEnd w:id="3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29 228 365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27 180 699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9"/>
          <w:p>
            <w:pPr>
              <w:spacing w:after="20"/>
              <w:ind w:left="20"/>
              <w:jc w:val="both"/>
            </w:pPr>
            <w:r>
              <w:rPr>
                <w:rFonts w:ascii="Times New Roman"/>
                <w:b w:val="false"/>
                <w:i w:val="false"/>
                <w:color w:val="000000"/>
                <w:sz w:val="20"/>
              </w:rPr>
              <w:t>
05</w:t>
            </w:r>
          </w:p>
          <w:bookmarkEnd w:id="3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0"/>
          <w:p>
            <w:pPr>
              <w:spacing w:after="20"/>
              <w:ind w:left="20"/>
              <w:jc w:val="both"/>
            </w:pPr>
            <w:r>
              <w:rPr>
                <w:rFonts w:ascii="Times New Roman"/>
                <w:b w:val="false"/>
                <w:i w:val="false"/>
                <w:color w:val="000000"/>
                <w:sz w:val="20"/>
              </w:rPr>
              <w:t>
06</w:t>
            </w:r>
          </w:p>
          <w:bookmarkEnd w:id="4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13 961 180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6 389 589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5 752 437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6 682 937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1"/>
          <w:p>
            <w:pPr>
              <w:spacing w:after="20"/>
              <w:ind w:left="20"/>
              <w:jc w:val="both"/>
            </w:pPr>
            <w:r>
              <w:rPr>
                <w:rFonts w:ascii="Times New Roman"/>
                <w:b w:val="false"/>
                <w:i w:val="false"/>
                <w:color w:val="000000"/>
                <w:sz w:val="20"/>
              </w:rPr>
              <w:t>
07</w:t>
            </w:r>
          </w:p>
          <w:bookmarkEnd w:id="4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20 135 035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5 278 154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4 855 816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3 314 703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2"/>
          <w:p>
            <w:pPr>
              <w:spacing w:after="20"/>
              <w:ind w:left="20"/>
              <w:jc w:val="both"/>
            </w:pPr>
            <w:r>
              <w:rPr>
                <w:rFonts w:ascii="Times New Roman"/>
                <w:b w:val="false"/>
                <w:i w:val="false"/>
                <w:color w:val="000000"/>
                <w:sz w:val="20"/>
              </w:rPr>
              <w:t>
08</w:t>
            </w:r>
          </w:p>
          <w:bookmarkEnd w:id="4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7 459 841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7 459 841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1 306 149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1 306 149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3"/>
          <w:p>
            <w:pPr>
              <w:spacing w:after="20"/>
              <w:ind w:left="20"/>
              <w:jc w:val="both"/>
            </w:pPr>
            <w:r>
              <w:rPr>
                <w:rFonts w:ascii="Times New Roman"/>
                <w:b w:val="false"/>
                <w:i w:val="false"/>
                <w:color w:val="000000"/>
                <w:sz w:val="20"/>
              </w:rPr>
              <w:t>
09</w:t>
            </w:r>
          </w:p>
          <w:bookmarkEnd w:id="4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4"/>
          <w:p>
            <w:pPr>
              <w:spacing w:after="20"/>
              <w:ind w:left="20"/>
              <w:jc w:val="both"/>
            </w:pPr>
            <w:r>
              <w:rPr>
                <w:rFonts w:ascii="Times New Roman"/>
                <w:b w:val="false"/>
                <w:i w:val="false"/>
                <w:color w:val="000000"/>
                <w:sz w:val="20"/>
              </w:rPr>
              <w:t>
10</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29 462 673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25 570 254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45"/>
          <w:p>
            <w:pPr>
              <w:spacing w:after="20"/>
              <w:ind w:left="20"/>
              <w:jc w:val="both"/>
            </w:pPr>
            <w:r>
              <w:rPr>
                <w:rFonts w:ascii="Times New Roman"/>
                <w:b w:val="false"/>
                <w:i w:val="false"/>
                <w:color w:val="000000"/>
                <w:sz w:val="20"/>
              </w:rPr>
              <w:t>
11</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46"/>
          <w:p>
            <w:pPr>
              <w:spacing w:after="20"/>
              <w:ind w:left="20"/>
              <w:jc w:val="both"/>
            </w:pPr>
            <w:r>
              <w:rPr>
                <w:rFonts w:ascii="Times New Roman"/>
                <w:b w:val="false"/>
                <w:i w:val="false"/>
                <w:color w:val="000000"/>
                <w:sz w:val="20"/>
              </w:rPr>
              <w:t>
12</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4 061 452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7"/>
          <w:p>
            <w:pPr>
              <w:spacing w:after="20"/>
              <w:ind w:left="20"/>
              <w:jc w:val="both"/>
            </w:pPr>
            <w:r>
              <w:rPr>
                <w:rFonts w:ascii="Times New Roman"/>
                <w:b w:val="false"/>
                <w:i w:val="false"/>
                <w:color w:val="000000"/>
                <w:sz w:val="20"/>
              </w:rPr>
              <w:t>
13</w:t>
            </w:r>
          </w:p>
          <w:bookmarkEnd w:id="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5 475 302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8"/>
          <w:p>
            <w:pPr>
              <w:spacing w:after="20"/>
              <w:ind w:left="20"/>
              <w:jc w:val="both"/>
            </w:pPr>
            <w:r>
              <w:rPr>
                <w:rFonts w:ascii="Times New Roman"/>
                <w:b w:val="false"/>
                <w:i w:val="false"/>
                <w:color w:val="000000"/>
                <w:sz w:val="20"/>
              </w:rPr>
              <w:t>
14</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9"/>
          <w:p>
            <w:pPr>
              <w:spacing w:after="20"/>
              <w:ind w:left="20"/>
              <w:jc w:val="both"/>
            </w:pPr>
            <w:r>
              <w:rPr>
                <w:rFonts w:ascii="Times New Roman"/>
                <w:b w:val="false"/>
                <w:i w:val="false"/>
                <w:color w:val="000000"/>
                <w:sz w:val="20"/>
              </w:rPr>
              <w:t>
15</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91 548 314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85 204 580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өзгерутге байланысты жоғары тұрған бюджеттің шығындарын өтеуге төменгі түрған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6 331 654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0"/>
          <w:p>
            <w:pPr>
              <w:spacing w:after="20"/>
              <w:ind w:left="20"/>
              <w:jc w:val="both"/>
            </w:pPr>
            <w:r>
              <w:rPr>
                <w:rFonts w:ascii="Times New Roman"/>
                <w:b w:val="false"/>
                <w:i w:val="false"/>
                <w:color w:val="000000"/>
                <w:sz w:val="20"/>
              </w:rPr>
              <w:t>
07</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51"/>
          <w:p>
            <w:pPr>
              <w:spacing w:after="20"/>
              <w:ind w:left="20"/>
              <w:jc w:val="both"/>
            </w:pPr>
            <w:r>
              <w:rPr>
                <w:rFonts w:ascii="Times New Roman"/>
                <w:b w:val="false"/>
                <w:i w:val="false"/>
                <w:color w:val="000000"/>
                <w:sz w:val="20"/>
              </w:rPr>
              <w:t>
10</w:t>
            </w:r>
          </w:p>
          <w:bookmarkEnd w:id="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2"/>
          <w:p>
            <w:pPr>
              <w:spacing w:after="20"/>
              <w:ind w:left="20"/>
              <w:jc w:val="both"/>
            </w:pPr>
            <w:r>
              <w:rPr>
                <w:rFonts w:ascii="Times New Roman"/>
                <w:b w:val="false"/>
                <w:i w:val="false"/>
                <w:color w:val="000000"/>
                <w:sz w:val="20"/>
              </w:rPr>
              <w:t>
13</w:t>
            </w:r>
          </w:p>
          <w:bookmarkEnd w:id="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53"/>
          <w:p>
            <w:pPr>
              <w:spacing w:after="20"/>
              <w:ind w:left="20"/>
              <w:jc w:val="both"/>
            </w:pPr>
            <w:r>
              <w:rPr>
                <w:rFonts w:ascii="Times New Roman"/>
                <w:b w:val="false"/>
                <w:i w:val="false"/>
                <w:color w:val="000000"/>
                <w:sz w:val="20"/>
              </w:rPr>
              <w:t>
Санаты </w:t>
            </w:r>
          </w:p>
          <w:bookmarkEnd w:id="53"/>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5"/>
          <w:p>
            <w:pPr>
              <w:spacing w:after="20"/>
              <w:ind w:left="20"/>
              <w:jc w:val="both"/>
            </w:pPr>
            <w:r>
              <w:rPr>
                <w:rFonts w:ascii="Times New Roman"/>
                <w:b w:val="false"/>
                <w:i w:val="false"/>
                <w:color w:val="000000"/>
                <w:sz w:val="20"/>
              </w:rPr>
              <w:t>
 </w:t>
            </w:r>
          </w:p>
          <w:bookmarkEnd w:id="55"/>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6"/>
          <w:p>
            <w:pPr>
              <w:spacing w:after="20"/>
              <w:ind w:left="20"/>
              <w:jc w:val="both"/>
            </w:pPr>
            <w:r>
              <w:rPr>
                <w:rFonts w:ascii="Times New Roman"/>
                <w:b w:val="false"/>
                <w:i w:val="false"/>
                <w:color w:val="000000"/>
                <w:sz w:val="20"/>
              </w:rPr>
              <w:t>
5</w:t>
            </w:r>
          </w:p>
          <w:bookmarkEnd w:id="56"/>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57"/>
          <w:p>
            <w:pPr>
              <w:spacing w:after="20"/>
              <w:ind w:left="20"/>
              <w:jc w:val="both"/>
            </w:pPr>
            <w:r>
              <w:rPr>
                <w:rFonts w:ascii="Times New Roman"/>
                <w:b w:val="false"/>
                <w:i w:val="false"/>
                <w:color w:val="000000"/>
                <w:sz w:val="20"/>
              </w:rPr>
              <w:t>
Функционалдық топ</w:t>
            </w:r>
          </w:p>
          <w:bookmarkEnd w:id="57"/>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9"/>
          <w:p>
            <w:pPr>
              <w:spacing w:after="20"/>
              <w:ind w:left="20"/>
              <w:jc w:val="both"/>
            </w:pPr>
            <w:r>
              <w:rPr>
                <w:rFonts w:ascii="Times New Roman"/>
                <w:b w:val="false"/>
                <w:i w:val="false"/>
                <w:color w:val="000000"/>
                <w:sz w:val="20"/>
              </w:rPr>
              <w:t>
 </w:t>
            </w:r>
          </w:p>
          <w:bookmarkEnd w:id="5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0"/>
          <w:p>
            <w:pPr>
              <w:spacing w:after="20"/>
              <w:ind w:left="20"/>
              <w:jc w:val="both"/>
            </w:pPr>
            <w:r>
              <w:rPr>
                <w:rFonts w:ascii="Times New Roman"/>
                <w:b w:val="false"/>
                <w:i w:val="false"/>
                <w:color w:val="000000"/>
                <w:sz w:val="20"/>
              </w:rPr>
              <w:t>
 </w:t>
            </w:r>
          </w:p>
          <w:bookmarkEnd w:id="6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1"/>
          <w:p>
            <w:pPr>
              <w:spacing w:after="20"/>
              <w:ind w:left="20"/>
              <w:jc w:val="both"/>
            </w:pPr>
            <w:r>
              <w:rPr>
                <w:rFonts w:ascii="Times New Roman"/>
                <w:b w:val="false"/>
                <w:i w:val="false"/>
                <w:color w:val="000000"/>
                <w:sz w:val="20"/>
              </w:rPr>
              <w:t>
13</w:t>
            </w:r>
          </w:p>
          <w:bookmarkEnd w:id="6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4 601 502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4 601 502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601"/>
        <w:gridCol w:w="612"/>
        <w:gridCol w:w="601"/>
        <w:gridCol w:w="5016"/>
        <w:gridCol w:w="34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62"/>
          <w:p>
            <w:pPr>
              <w:spacing w:after="20"/>
              <w:ind w:left="20"/>
              <w:jc w:val="both"/>
            </w:pPr>
            <w:r>
              <w:rPr>
                <w:rFonts w:ascii="Times New Roman"/>
                <w:b w:val="false"/>
                <w:i w:val="false"/>
                <w:color w:val="000000"/>
                <w:sz w:val="20"/>
              </w:rPr>
              <w:t>
Санаты</w:t>
            </w:r>
          </w:p>
          <w:bookmarkEnd w:id="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63"/>
          <w:p>
            <w:pPr>
              <w:spacing w:after="20"/>
              <w:ind w:left="20"/>
              <w:jc w:val="both"/>
            </w:pP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64"/>
          <w:p>
            <w:pPr>
              <w:spacing w:after="20"/>
              <w:ind w:left="20"/>
              <w:jc w:val="both"/>
            </w:pPr>
            <w:r>
              <w:rPr>
                <w:rFonts w:ascii="Times New Roman"/>
                <w:b w:val="false"/>
                <w:i w:val="false"/>
                <w:color w:val="000000"/>
                <w:sz w:val="20"/>
              </w:rPr>
              <w:t>
 </w:t>
            </w:r>
          </w:p>
          <w:bookmarkEnd w:id="64"/>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65"/>
          <w:p>
            <w:pPr>
              <w:spacing w:after="20"/>
              <w:ind w:left="20"/>
              <w:jc w:val="both"/>
            </w:pPr>
            <w:r>
              <w:rPr>
                <w:rFonts w:ascii="Times New Roman"/>
                <w:b w:val="false"/>
                <w:i w:val="false"/>
                <w:color w:val="000000"/>
                <w:sz w:val="20"/>
              </w:rPr>
              <w:t>
 </w:t>
            </w:r>
          </w:p>
          <w:bookmarkEnd w:id="65"/>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488"/>
        <w:gridCol w:w="959"/>
        <w:gridCol w:w="3856"/>
        <w:gridCol w:w="50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66"/>
          <w:p>
            <w:pPr>
              <w:spacing w:after="20"/>
              <w:ind w:left="20"/>
              <w:jc w:val="both"/>
            </w:pPr>
            <w:r>
              <w:rPr>
                <w:rFonts w:ascii="Times New Roman"/>
                <w:b w:val="false"/>
                <w:i w:val="false"/>
                <w:color w:val="000000"/>
                <w:sz w:val="20"/>
              </w:rPr>
              <w:t>
Санаты </w:t>
            </w:r>
          </w:p>
          <w:bookmarkEnd w:id="66"/>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67"/>
          <w:p>
            <w:pPr>
              <w:spacing w:after="20"/>
              <w:ind w:left="20"/>
              <w:jc w:val="both"/>
            </w:pP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68"/>
          <w:p>
            <w:pPr>
              <w:spacing w:after="20"/>
              <w:ind w:left="20"/>
              <w:jc w:val="both"/>
            </w:pPr>
            <w:r>
              <w:rPr>
                <w:rFonts w:ascii="Times New Roman"/>
                <w:b w:val="false"/>
                <w:i w:val="false"/>
                <w:color w:val="000000"/>
                <w:sz w:val="20"/>
              </w:rPr>
              <w:t>
 </w:t>
            </w:r>
          </w:p>
          <w:bookmarkEnd w:id="68"/>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-9 503 008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9 503 008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9"/>
          <w:p>
            <w:pPr>
              <w:spacing w:after="20"/>
              <w:ind w:left="20"/>
              <w:jc w:val="both"/>
            </w:pPr>
            <w:r>
              <w:rPr>
                <w:rFonts w:ascii="Times New Roman"/>
                <w:b w:val="false"/>
                <w:i w:val="false"/>
                <w:color w:val="000000"/>
                <w:sz w:val="20"/>
              </w:rPr>
              <w:t>
7</w:t>
            </w:r>
          </w:p>
          <w:bookmarkEnd w:id="69"/>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1 727 247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5 548 692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0"/>
          <w:p>
            <w:pPr>
              <w:spacing w:after="20"/>
              <w:ind w:left="20"/>
              <w:jc w:val="both"/>
            </w:pPr>
            <w:r>
              <w:rPr>
                <w:rFonts w:ascii="Times New Roman"/>
                <w:b w:val="false"/>
                <w:i w:val="false"/>
                <w:color w:val="000000"/>
                <w:sz w:val="20"/>
              </w:rPr>
              <w:t>
8</w:t>
            </w:r>
          </w:p>
          <w:bookmarkEnd w:id="70"/>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71"/>
          <w:p>
            <w:pPr>
              <w:spacing w:after="20"/>
              <w:ind w:left="20"/>
              <w:jc w:val="both"/>
            </w:pPr>
            <w:r>
              <w:rPr>
                <w:rFonts w:ascii="Times New Roman"/>
                <w:b w:val="false"/>
                <w:i w:val="false"/>
                <w:color w:val="000000"/>
                <w:sz w:val="20"/>
              </w:rPr>
              <w:t>
Функционалдық топ</w:t>
            </w:r>
          </w:p>
          <w:bookmarkEnd w:id="71"/>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2"/>
          <w:p>
            <w:pPr>
              <w:spacing w:after="20"/>
              <w:ind w:left="20"/>
              <w:jc w:val="both"/>
            </w:pP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3"/>
          <w:p>
            <w:pPr>
              <w:spacing w:after="20"/>
              <w:ind w:left="20"/>
              <w:jc w:val="both"/>
            </w:pPr>
            <w:r>
              <w:rPr>
                <w:rFonts w:ascii="Times New Roman"/>
                <w:b w:val="false"/>
                <w:i w:val="false"/>
                <w:color w:val="000000"/>
                <w:sz w:val="20"/>
              </w:rPr>
              <w:t>
 </w:t>
            </w:r>
          </w:p>
          <w:bookmarkEnd w:id="73"/>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4"/>
          <w:p>
            <w:pPr>
              <w:spacing w:after="20"/>
              <w:ind w:left="20"/>
              <w:jc w:val="both"/>
            </w:pPr>
            <w:r>
              <w:rPr>
                <w:rFonts w:ascii="Times New Roman"/>
                <w:b w:val="false"/>
                <w:i w:val="false"/>
                <w:color w:val="000000"/>
                <w:sz w:val="20"/>
              </w:rPr>
              <w:t>
 </w:t>
            </w:r>
          </w:p>
          <w:bookmarkEnd w:id="74"/>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5"/>
          <w:p>
            <w:pPr>
              <w:spacing w:after="20"/>
              <w:ind w:left="20"/>
              <w:jc w:val="both"/>
            </w:pPr>
            <w:r>
              <w:rPr>
                <w:rFonts w:ascii="Times New Roman"/>
                <w:b w:val="false"/>
                <w:i w:val="false"/>
                <w:color w:val="000000"/>
                <w:sz w:val="20"/>
              </w:rPr>
              <w:t>
16</w:t>
            </w:r>
          </w:p>
          <w:bookmarkEnd w:id="75"/>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1 383 656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