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7cfb" w14:textId="3e57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2015 жылғы 20 мамырдағы "Алматы облысының (қаласының, ауданының) құрметті азаматы" атағын беру Қағидаларын бекіту туралы" № 45-261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2018 жылғы 30 наурыздағы № 29-155 шешімі. Алматы облысы Әділет департаментінде 2018 жылы 20 сәуірде № 4654 болып тіркелді. Күші жойылды - Алматы облыстық мәслихатының 2025 жылғы 25 ақпандағы № 33-180 шешімімен</w:t>
      </w:r>
    </w:p>
    <w:p>
      <w:pPr>
        <w:spacing w:after="0"/>
        <w:ind w:left="0"/>
        <w:jc w:val="both"/>
      </w:pPr>
      <w:r>
        <w:rPr>
          <w:rFonts w:ascii="Times New Roman"/>
          <w:b w:val="false"/>
          <w:i w:val="false"/>
          <w:color w:val="ff0000"/>
          <w:sz w:val="28"/>
        </w:rPr>
        <w:t xml:space="preserve">
      Ескерту. Күші жойылды - Алматы облыстық мәслихатының 25.02.2025 </w:t>
      </w:r>
      <w:r>
        <w:rPr>
          <w:rFonts w:ascii="Times New Roman"/>
          <w:b w:val="false"/>
          <w:i w:val="false"/>
          <w:color w:val="ff0000"/>
          <w:sz w:val="28"/>
        </w:rPr>
        <w:t>№ 33-180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6-бабының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облысының (қаласының, ауданының) құрметті азаматы" атағын беру Қағидаларын бекіту туралы" 2015 жылғы 20 мамырдағы Алматы облыстық мәслихатының № 45-261 (Нормативтік құқықтық актілерді мемлекеттік тіркеу тізілімінде </w:t>
      </w:r>
      <w:r>
        <w:rPr>
          <w:rFonts w:ascii="Times New Roman"/>
          <w:b w:val="false"/>
          <w:i w:val="false"/>
          <w:color w:val="000000"/>
          <w:sz w:val="28"/>
        </w:rPr>
        <w:t>№ 3242</w:t>
      </w:r>
      <w:r>
        <w:rPr>
          <w:rFonts w:ascii="Times New Roman"/>
          <w:b w:val="false"/>
          <w:i w:val="false"/>
          <w:color w:val="000000"/>
          <w:sz w:val="28"/>
        </w:rPr>
        <w:t xml:space="preserve"> тіркелген, 2015 жылдың 9 шілдесінде "Әділет" ақпараттық-құқықтық жүйесінде жарияланған) шешіміне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"Алматы облысының (қаласының, ауданының) құрметті азаматы" атағын беру Қағидаларының </w:t>
      </w:r>
      <w:r>
        <w:rPr>
          <w:rFonts w:ascii="Times New Roman"/>
          <w:b w:val="false"/>
          <w:i w:val="false"/>
          <w:color w:val="000000"/>
          <w:sz w:val="28"/>
        </w:rPr>
        <w:t>25-тармағы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"25. Лента ұзындығы – 210 сантиметр, ені – 20 сантиметр көгілдір түсті матадан жасалған. Лентаның ортасында "Алматы облысының (қаласының, ауданының) құрметті азаматы" деген алтын түстес жіппен тігілген жазу және Алматы облысының (қаласының, ауданының) таңбасы орналасқан. Лентаның екі жақ ұшы алтын түсті шашақтармен көмкерілген.".</w:t>
      </w:r>
    </w:p>
    <w:bookmarkEnd w:id="3"/>
    <w:bookmarkStart w:name="z11" w:id="4"/>
    <w:p>
      <w:pPr>
        <w:spacing w:after="0"/>
        <w:ind w:left="0"/>
        <w:jc w:val="both"/>
      </w:pPr>
      <w:r>
        <w:rPr>
          <w:rFonts w:ascii="Times New Roman"/>
          <w:b w:val="false"/>
          <w:i w:val="false"/>
          <w:color w:val="000000"/>
          <w:sz w:val="28"/>
        </w:rPr>
        <w:t>
      2. Осы шешімнің орындалуын бақылау Алматы облысы әкімі аппаратының басшысы Б. Байжұмановқа жүктелсін (келісім бойынша).</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Қыдырманов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